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8" w:type="dxa"/>
        <w:tblLook w:val="04A0" w:firstRow="1" w:lastRow="0" w:firstColumn="1" w:lastColumn="0" w:noHBand="0" w:noVBand="1"/>
      </w:tblPr>
      <w:tblGrid>
        <w:gridCol w:w="3227"/>
        <w:gridCol w:w="6061"/>
      </w:tblGrid>
      <w:tr w:rsidR="00010448" w:rsidRPr="00010448" w14:paraId="561E1E47" w14:textId="77777777" w:rsidTr="007908B8">
        <w:tc>
          <w:tcPr>
            <w:tcW w:w="3227" w:type="dxa"/>
            <w:shd w:val="clear" w:color="auto" w:fill="auto"/>
          </w:tcPr>
          <w:p w14:paraId="09298261" w14:textId="21F204C1" w:rsidR="007908B8" w:rsidRPr="00010448" w:rsidRDefault="005969A0" w:rsidP="005969A0">
            <w:pPr>
              <w:jc w:val="center"/>
              <w:rPr>
                <w:rFonts w:ascii="Times New Roman" w:hAnsi="Times New Roman" w:cs="Times New Roman"/>
                <w:b/>
                <w:color w:val="auto"/>
                <w:sz w:val="26"/>
                <w:szCs w:val="26"/>
              </w:rPr>
            </w:pPr>
            <w:r w:rsidRPr="00010448">
              <w:rPr>
                <w:rFonts w:ascii="Times New Roman" w:hAnsi="Times New Roman" w:cs="Times New Roman"/>
                <w:b/>
                <w:noProof/>
                <w:color w:val="auto"/>
                <w:sz w:val="26"/>
                <w:szCs w:val="26"/>
                <w:lang w:eastAsia="en-US"/>
              </w:rPr>
              <mc:AlternateContent>
                <mc:Choice Requires="wps">
                  <w:drawing>
                    <wp:anchor distT="0" distB="0" distL="114300" distR="114300" simplePos="0" relativeHeight="251662848" behindDoc="0" locked="0" layoutInCell="1" allowOverlap="1" wp14:anchorId="4A9555C7" wp14:editId="44746CA0">
                      <wp:simplePos x="0" y="0"/>
                      <wp:positionH relativeFrom="column">
                        <wp:posOffset>626745</wp:posOffset>
                      </wp:positionH>
                      <wp:positionV relativeFrom="paragraph">
                        <wp:posOffset>546100</wp:posOffset>
                      </wp:positionV>
                      <wp:extent cx="485775" cy="0"/>
                      <wp:effectExtent l="11430" t="9525" r="7620"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7D9CB" id="_x0000_t32" coordsize="21600,21600" o:spt="32" o:oned="t" path="m,l21600,21600e" filled="f">
                      <v:path arrowok="t" fillok="f" o:connecttype="none"/>
                      <o:lock v:ext="edit" shapetype="t"/>
                    </v:shapetype>
                    <v:shape id="Straight Arrow Connector 5" o:spid="_x0000_s1026" type="#_x0000_t32" style="position:absolute;margin-left:49.35pt;margin-top:43pt;width:38.2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"/>
                  </w:pict>
                </mc:Fallback>
              </mc:AlternateContent>
            </w:r>
            <w:r w:rsidR="002944E7" w:rsidRPr="00010448">
              <w:rPr>
                <w:rFonts w:ascii="Times New Roman" w:hAnsi="Times New Roman" w:cs="Times New Roman"/>
                <w:b/>
                <w:noProof/>
                <w:color w:val="auto"/>
                <w:sz w:val="26"/>
                <w:szCs w:val="26"/>
                <w:lang w:eastAsia="en-US"/>
              </w:rPr>
              <w:t>HỘI ĐỒNG</w:t>
            </w:r>
            <w:r w:rsidR="007908B8" w:rsidRPr="00010448">
              <w:rPr>
                <w:rFonts w:ascii="Times New Roman" w:hAnsi="Times New Roman" w:cs="Times New Roman"/>
                <w:b/>
                <w:color w:val="auto"/>
                <w:sz w:val="26"/>
                <w:szCs w:val="26"/>
              </w:rPr>
              <w:t xml:space="preserve"> NHÂN DÂN</w:t>
            </w:r>
            <w:r w:rsidRPr="00010448">
              <w:rPr>
                <w:rFonts w:ascii="Times New Roman" w:hAnsi="Times New Roman" w:cs="Times New Roman"/>
                <w:b/>
                <w:color w:val="auto"/>
                <w:sz w:val="26"/>
                <w:szCs w:val="26"/>
              </w:rPr>
              <w:t xml:space="preserve"> TỈNH KHÁNH HÒA</w:t>
            </w:r>
            <w:r w:rsidR="007908B8" w:rsidRPr="00010448">
              <w:rPr>
                <w:rFonts w:ascii="Times New Roman" w:hAnsi="Times New Roman" w:cs="Times New Roman"/>
                <w:color w:val="auto"/>
                <w:sz w:val="26"/>
                <w:szCs w:val="26"/>
              </w:rPr>
              <w:t xml:space="preserve">         </w:t>
            </w:r>
          </w:p>
        </w:tc>
        <w:tc>
          <w:tcPr>
            <w:tcW w:w="6061" w:type="dxa"/>
            <w:shd w:val="clear" w:color="auto" w:fill="auto"/>
          </w:tcPr>
          <w:p w14:paraId="187B8806" w14:textId="35C0B839" w:rsidR="007908B8" w:rsidRPr="00010448" w:rsidRDefault="005969A0" w:rsidP="00934B91">
            <w:pPr>
              <w:jc w:val="center"/>
              <w:rPr>
                <w:rFonts w:ascii="Times New Roman" w:hAnsi="Times New Roman" w:cs="Times New Roman"/>
                <w:b/>
                <w:color w:val="auto"/>
                <w:sz w:val="26"/>
                <w:szCs w:val="26"/>
              </w:rPr>
            </w:pPr>
            <w:r w:rsidRPr="00010448">
              <w:rPr>
                <w:rFonts w:ascii="Times New Roman" w:hAnsi="Times New Roman" w:cs="Times New Roman"/>
                <w:noProof/>
                <w:color w:val="auto"/>
                <w:sz w:val="26"/>
                <w:szCs w:val="26"/>
                <w:lang w:eastAsia="en-US"/>
              </w:rPr>
              <mc:AlternateContent>
                <mc:Choice Requires="wps">
                  <w:drawing>
                    <wp:anchor distT="0" distB="0" distL="114300" distR="114300" simplePos="0" relativeHeight="251658752" behindDoc="0" locked="0" layoutInCell="1" allowOverlap="1" wp14:anchorId="5E088D81" wp14:editId="062C2EEF">
                      <wp:simplePos x="0" y="0"/>
                      <wp:positionH relativeFrom="column">
                        <wp:posOffset>788035</wp:posOffset>
                      </wp:positionH>
                      <wp:positionV relativeFrom="paragraph">
                        <wp:posOffset>561340</wp:posOffset>
                      </wp:positionV>
                      <wp:extent cx="2171700" cy="0"/>
                      <wp:effectExtent l="12700" t="9525" r="6350"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E77EA"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05pt,44.2pt" to="233.0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p+h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kT9lT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"/>
                  </w:pict>
                </mc:Fallback>
              </mc:AlternateContent>
            </w:r>
            <w:r w:rsidR="007908B8" w:rsidRPr="00010448">
              <w:rPr>
                <w:rFonts w:ascii="Times New Roman" w:hAnsi="Times New Roman" w:cs="Times New Roman"/>
                <w:b/>
                <w:color w:val="auto"/>
                <w:sz w:val="26"/>
                <w:szCs w:val="26"/>
              </w:rPr>
              <w:t>CỘNG HÒA XÃ HỘI CHỦ NGHĨA VIỆT NAM</w:t>
            </w:r>
            <w:r w:rsidRPr="00010448">
              <w:rPr>
                <w:rFonts w:ascii="Times New Roman" w:hAnsi="Times New Roman" w:cs="Times New Roman"/>
                <w:b/>
                <w:color w:val="auto"/>
                <w:sz w:val="26"/>
                <w:szCs w:val="26"/>
              </w:rPr>
              <w:t xml:space="preserve"> Độc lập - Tự do - Hạnh phúc</w:t>
            </w:r>
          </w:p>
        </w:tc>
      </w:tr>
      <w:tr w:rsidR="00010448" w:rsidRPr="00010448" w14:paraId="5B586CA7" w14:textId="77777777" w:rsidTr="007908B8">
        <w:tc>
          <w:tcPr>
            <w:tcW w:w="3227" w:type="dxa"/>
            <w:shd w:val="clear" w:color="auto" w:fill="auto"/>
          </w:tcPr>
          <w:p w14:paraId="2E7F9FD0" w14:textId="510ACD2C" w:rsidR="007908B8" w:rsidRPr="00010448" w:rsidRDefault="007908B8" w:rsidP="002944E7">
            <w:pPr>
              <w:jc w:val="center"/>
              <w:rPr>
                <w:rFonts w:ascii="Times New Roman" w:hAnsi="Times New Roman" w:cs="Times New Roman"/>
                <w:b/>
                <w:color w:val="auto"/>
                <w:sz w:val="26"/>
                <w:szCs w:val="26"/>
              </w:rPr>
            </w:pPr>
            <w:r w:rsidRPr="00010448">
              <w:rPr>
                <w:rFonts w:ascii="Times New Roman" w:hAnsi="Times New Roman" w:cs="Times New Roman"/>
                <w:color w:val="auto"/>
                <w:sz w:val="26"/>
                <w:szCs w:val="26"/>
              </w:rPr>
              <w:t xml:space="preserve">Số:           </w:t>
            </w:r>
            <w:r w:rsidR="002944E7" w:rsidRPr="00010448">
              <w:rPr>
                <w:rFonts w:ascii="Times New Roman" w:hAnsi="Times New Roman" w:cs="Times New Roman"/>
                <w:color w:val="auto"/>
                <w:sz w:val="26"/>
                <w:szCs w:val="26"/>
              </w:rPr>
              <w:t>/2024/NQ-HĐND</w:t>
            </w:r>
          </w:p>
        </w:tc>
        <w:tc>
          <w:tcPr>
            <w:tcW w:w="6061" w:type="dxa"/>
            <w:shd w:val="clear" w:color="auto" w:fill="auto"/>
          </w:tcPr>
          <w:p w14:paraId="7122B3CB" w14:textId="55FB7DA8" w:rsidR="007908B8" w:rsidRPr="00010448" w:rsidRDefault="00F27FE9" w:rsidP="002944E7">
            <w:pPr>
              <w:ind w:left="-109"/>
              <w:jc w:val="center"/>
              <w:rPr>
                <w:rFonts w:ascii="Times New Roman" w:hAnsi="Times New Roman" w:cs="Times New Roman"/>
                <w:b/>
                <w:color w:val="auto"/>
                <w:sz w:val="26"/>
                <w:szCs w:val="26"/>
              </w:rPr>
            </w:pPr>
            <w:r w:rsidRPr="00010448">
              <w:rPr>
                <w:rFonts w:ascii="Times New Roman" w:hAnsi="Times New Roman" w:cs="Times New Roman"/>
                <w:i/>
                <w:color w:val="auto"/>
                <w:sz w:val="26"/>
                <w:szCs w:val="26"/>
              </w:rPr>
              <w:t xml:space="preserve">          </w:t>
            </w:r>
            <w:r w:rsidR="007908B8" w:rsidRPr="00010448">
              <w:rPr>
                <w:rFonts w:ascii="Times New Roman" w:hAnsi="Times New Roman" w:cs="Times New Roman"/>
                <w:i/>
                <w:color w:val="auto"/>
                <w:sz w:val="26"/>
                <w:szCs w:val="26"/>
              </w:rPr>
              <w:t xml:space="preserve">Khánh Hòa, ngày       tháng </w:t>
            </w:r>
            <w:r w:rsidR="002944E7" w:rsidRPr="00010448">
              <w:rPr>
                <w:rFonts w:ascii="Times New Roman" w:hAnsi="Times New Roman" w:cs="Times New Roman"/>
                <w:i/>
                <w:color w:val="auto"/>
                <w:sz w:val="26"/>
                <w:szCs w:val="26"/>
              </w:rPr>
              <w:t xml:space="preserve">   </w:t>
            </w:r>
            <w:r w:rsidR="007908B8" w:rsidRPr="00010448">
              <w:rPr>
                <w:rFonts w:ascii="Times New Roman" w:hAnsi="Times New Roman" w:cs="Times New Roman"/>
                <w:i/>
                <w:color w:val="auto"/>
                <w:sz w:val="26"/>
                <w:szCs w:val="26"/>
              </w:rPr>
              <w:t xml:space="preserve">  năm 2024</w:t>
            </w:r>
          </w:p>
        </w:tc>
      </w:tr>
    </w:tbl>
    <w:p w14:paraId="497AF6AB" w14:textId="2B51E748" w:rsidR="003465AC" w:rsidRPr="00010448" w:rsidRDefault="00362FC3" w:rsidP="00362FC3">
      <w:pPr>
        <w:tabs>
          <w:tab w:val="right" w:leader="dot" w:pos="7920"/>
        </w:tabs>
        <w:spacing w:before="0" w:after="0" w:line="264" w:lineRule="auto"/>
        <w:rPr>
          <w:rFonts w:ascii="Times New Roman" w:hAnsi="Times New Roman" w:cs="Times New Roman"/>
          <w:b/>
          <w:color w:val="auto"/>
          <w:sz w:val="28"/>
          <w:szCs w:val="28"/>
        </w:rPr>
      </w:pPr>
      <w:r w:rsidRPr="00010448">
        <w:rPr>
          <w:rFonts w:ascii="Times New Roman" w:hAnsi="Times New Roman" w:cs="Times New Roman"/>
          <w:b/>
          <w:noProof/>
          <w:color w:val="auto"/>
          <w:sz w:val="28"/>
          <w:szCs w:val="28"/>
          <w:lang w:eastAsia="en-US"/>
        </w:rPr>
        <mc:AlternateContent>
          <mc:Choice Requires="wps">
            <w:drawing>
              <wp:anchor distT="0" distB="0" distL="114300" distR="114300" simplePos="0" relativeHeight="251667968" behindDoc="0" locked="0" layoutInCell="1" allowOverlap="1" wp14:anchorId="00228B68" wp14:editId="06F7EAB4">
                <wp:simplePos x="0" y="0"/>
                <wp:positionH relativeFrom="column">
                  <wp:posOffset>-294005</wp:posOffset>
                </wp:positionH>
                <wp:positionV relativeFrom="paragraph">
                  <wp:posOffset>-15240</wp:posOffset>
                </wp:positionV>
                <wp:extent cx="929640" cy="373380"/>
                <wp:effectExtent l="0" t="0" r="22860" b="26670"/>
                <wp:wrapNone/>
                <wp:docPr id="1" name="Text Box 1"/>
                <wp:cNvGraphicFramePr/>
                <a:graphic xmlns:a="http://schemas.openxmlformats.org/drawingml/2006/main">
                  <a:graphicData uri="http://schemas.microsoft.com/office/word/2010/wordprocessingShape">
                    <wps:wsp>
                      <wps:cNvSpPr txBox="1"/>
                      <wps:spPr>
                        <a:xfrm>
                          <a:off x="0" y="0"/>
                          <a:ext cx="929640" cy="373380"/>
                        </a:xfrm>
                        <a:prstGeom prst="rect">
                          <a:avLst/>
                        </a:prstGeom>
                        <a:solidFill>
                          <a:schemeClr val="lt1"/>
                        </a:solidFill>
                        <a:ln w="6350">
                          <a:solidFill>
                            <a:prstClr val="black"/>
                          </a:solidFill>
                        </a:ln>
                      </wps:spPr>
                      <wps:txbx>
                        <w:txbxContent>
                          <w:p w14:paraId="23F759AA" w14:textId="6FF3A845" w:rsidR="00362FC3" w:rsidRPr="00362FC3" w:rsidRDefault="00362FC3">
                            <w:pPr>
                              <w:rPr>
                                <w:rFonts w:ascii="Times New Roman" w:hAnsi="Times New Roman" w:cs="Times New Roman"/>
                                <w:b/>
                              </w:rPr>
                            </w:pPr>
                            <w:r w:rsidRPr="00362FC3">
                              <w:rPr>
                                <w:rFonts w:ascii="Times New Roman" w:hAnsi="Times New Roman" w:cs="Times New Roman"/>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0228B68" id="_x0000_t202" coordsize="21600,21600" o:spt="202" path="m,l,21600r21600,l21600,xe">
                <v:stroke joinstyle="miter"/>
                <v:path gradientshapeok="t" o:connecttype="rect"/>
              </v:shapetype>
              <v:shape id="Text Box 1" o:spid="_x0000_s1026" type="#_x0000_t202" style="position:absolute;margin-left:-23.15pt;margin-top:-1.2pt;width:73.2pt;height:29.4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" fillcolor="white [3201]" strokeweight=".5pt">
                <v:textbox>
                  <w:txbxContent>
                    <w:p w14:paraId="23F759AA" w14:textId="6FF3A845" w:rsidR="00362FC3" w:rsidRPr="00362FC3" w:rsidRDefault="00362FC3">
                      <w:pPr>
                        <w:rPr>
                          <w:rFonts w:ascii="Times New Roman" w:hAnsi="Times New Roman" w:cs="Times New Roman"/>
                          <w:b/>
                        </w:rPr>
                      </w:pPr>
                      <w:r w:rsidRPr="00362FC3">
                        <w:rPr>
                          <w:rFonts w:ascii="Times New Roman" w:hAnsi="Times New Roman" w:cs="Times New Roman"/>
                          <w:b/>
                        </w:rPr>
                        <w:t>DỰ THẢO</w:t>
                      </w:r>
                    </w:p>
                  </w:txbxContent>
                </v:textbox>
              </v:shape>
            </w:pict>
          </mc:Fallback>
        </mc:AlternateContent>
      </w:r>
    </w:p>
    <w:p w14:paraId="2B878936" w14:textId="2BC1483B" w:rsidR="002C557D" w:rsidRPr="00010448" w:rsidRDefault="002944E7" w:rsidP="002C557D">
      <w:pPr>
        <w:tabs>
          <w:tab w:val="right" w:leader="dot" w:pos="7920"/>
        </w:tabs>
        <w:spacing w:before="0" w:after="0" w:line="264" w:lineRule="auto"/>
        <w:jc w:val="center"/>
        <w:rPr>
          <w:rFonts w:ascii="Times New Roman" w:hAnsi="Times New Roman" w:cs="Times New Roman"/>
          <w:b/>
          <w:color w:val="auto"/>
          <w:sz w:val="28"/>
          <w:szCs w:val="28"/>
        </w:rPr>
      </w:pPr>
      <w:r w:rsidRPr="00010448">
        <w:rPr>
          <w:rFonts w:ascii="Times New Roman" w:hAnsi="Times New Roman" w:cs="Times New Roman"/>
          <w:b/>
          <w:color w:val="auto"/>
          <w:sz w:val="28"/>
          <w:szCs w:val="28"/>
        </w:rPr>
        <w:t>NGHỊ QUYẾT</w:t>
      </w:r>
    </w:p>
    <w:p w14:paraId="09A79C16" w14:textId="30FCC3FF" w:rsidR="00A64186" w:rsidRPr="00010448" w:rsidRDefault="00A64186" w:rsidP="00A64186">
      <w:pPr>
        <w:widowControl/>
        <w:autoSpaceDE w:val="0"/>
        <w:autoSpaceDN w:val="0"/>
        <w:adjustRightInd w:val="0"/>
        <w:spacing w:before="0" w:after="0" w:line="240" w:lineRule="auto"/>
        <w:jc w:val="center"/>
        <w:rPr>
          <w:rFonts w:ascii="Times New Roman" w:hAnsi="Times New Roman" w:cs="Times New Roman"/>
          <w:b/>
          <w:color w:val="auto"/>
          <w:sz w:val="28"/>
          <w:szCs w:val="28"/>
        </w:rPr>
      </w:pPr>
      <w:r w:rsidRPr="00010448">
        <w:rPr>
          <w:rFonts w:ascii="Times New Roman" w:eastAsia="TimesNewRomanPS-BoldMT" w:hAnsi="Times New Roman" w:cs="Times New Roman"/>
          <w:b/>
          <w:bCs/>
          <w:color w:val="auto"/>
          <w:sz w:val="28"/>
          <w:szCs w:val="28"/>
          <w:lang w:eastAsia="en-US"/>
        </w:rPr>
        <w:t>Quy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Pr="00010448">
        <w:rPr>
          <w:rFonts w:ascii="Times New Roman" w:hAnsi="Times New Roman" w:cs="Times New Roman"/>
          <w:b/>
          <w:iCs/>
          <w:color w:val="auto"/>
          <w:sz w:val="28"/>
          <w:szCs w:val="28"/>
        </w:rPr>
        <w:t xml:space="preserve"> tỉnh Khánh Hòa</w:t>
      </w:r>
      <w:r w:rsidRPr="00010448">
        <w:rPr>
          <w:rFonts w:ascii="Times New Roman" w:hAnsi="Times New Roman" w:cs="Times New Roman"/>
          <w:b/>
          <w:bCs/>
          <w:color w:val="auto"/>
          <w:sz w:val="28"/>
          <w:szCs w:val="28"/>
          <w:shd w:val="clear" w:color="auto" w:fill="FFFFFF"/>
        </w:rPr>
        <w:t xml:space="preserve"> </w:t>
      </w:r>
    </w:p>
    <w:p w14:paraId="79C20949" w14:textId="56B2BAED" w:rsidR="007908B8" w:rsidRPr="00010448" w:rsidRDefault="003465AC" w:rsidP="00A64186">
      <w:pPr>
        <w:widowControl/>
        <w:autoSpaceDE w:val="0"/>
        <w:autoSpaceDN w:val="0"/>
        <w:adjustRightInd w:val="0"/>
        <w:spacing w:before="0" w:after="0" w:line="240" w:lineRule="auto"/>
        <w:jc w:val="center"/>
        <w:rPr>
          <w:rFonts w:ascii="Times New Roman" w:eastAsia="TimesNewRomanPS-BoldMT" w:hAnsi="Times New Roman" w:cs="Times New Roman"/>
          <w:b/>
          <w:bCs/>
          <w:color w:val="auto"/>
          <w:sz w:val="28"/>
          <w:szCs w:val="28"/>
          <w:lang w:eastAsia="en-US"/>
        </w:rPr>
      </w:pPr>
      <w:r w:rsidRPr="00010448">
        <w:rPr>
          <w:rFonts w:ascii="Times New Roman" w:hAnsi="Times New Roman" w:cs="Times New Roman"/>
          <w:noProof/>
          <w:color w:val="auto"/>
          <w:sz w:val="28"/>
          <w:szCs w:val="28"/>
          <w:lang w:eastAsia="en-US"/>
        </w:rPr>
        <mc:AlternateContent>
          <mc:Choice Requires="wps">
            <w:drawing>
              <wp:anchor distT="0" distB="0" distL="114300" distR="114300" simplePos="0" relativeHeight="251666944" behindDoc="0" locked="0" layoutInCell="1" allowOverlap="1" wp14:anchorId="2DAD46BA" wp14:editId="7669FCD1">
                <wp:simplePos x="0" y="0"/>
                <wp:positionH relativeFrom="column">
                  <wp:posOffset>1736090</wp:posOffset>
                </wp:positionH>
                <wp:positionV relativeFrom="paragraph">
                  <wp:posOffset>6350</wp:posOffset>
                </wp:positionV>
                <wp:extent cx="2171700" cy="0"/>
                <wp:effectExtent l="12700" t="9525" r="6350" b="952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222EB" id="Straight Connector 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7pt,.5pt" to="307.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Luf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"/>
            </w:pict>
          </mc:Fallback>
        </mc:AlternateContent>
      </w:r>
    </w:p>
    <w:p w14:paraId="5CDD01F5" w14:textId="55DF807E" w:rsidR="002944E7" w:rsidRPr="00010448" w:rsidRDefault="002944E7" w:rsidP="002944E7">
      <w:pPr>
        <w:spacing w:after="280" w:afterAutospacing="1"/>
        <w:jc w:val="center"/>
        <w:rPr>
          <w:rFonts w:ascii="Times New Roman" w:hAnsi="Times New Roman" w:cs="Times New Roman"/>
          <w:color w:val="auto"/>
          <w:sz w:val="28"/>
          <w:szCs w:val="28"/>
        </w:rPr>
      </w:pPr>
      <w:r w:rsidRPr="00010448">
        <w:rPr>
          <w:rFonts w:ascii="Times New Roman" w:hAnsi="Times New Roman" w:cs="Times New Roman"/>
          <w:b/>
          <w:bCs/>
          <w:color w:val="auto"/>
          <w:sz w:val="28"/>
          <w:szCs w:val="28"/>
        </w:rPr>
        <w:t xml:space="preserve">HỘI ĐỒNG NHÂN DÂN TỈNH KHÁNH HÒA </w:t>
      </w:r>
      <w:r w:rsidRPr="00010448">
        <w:rPr>
          <w:rFonts w:ascii="Times New Roman" w:hAnsi="Times New Roman" w:cs="Times New Roman"/>
          <w:b/>
          <w:bCs/>
          <w:color w:val="auto"/>
          <w:sz w:val="28"/>
          <w:szCs w:val="28"/>
        </w:rPr>
        <w:br/>
        <w:t xml:space="preserve">KHÓA       , KỲ HỌP THỨ </w:t>
      </w:r>
    </w:p>
    <w:p w14:paraId="3A7BC1DD" w14:textId="77777777"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bookmarkStart w:id="0" w:name="_Hlk180240215"/>
      <w:r w:rsidRPr="00010448">
        <w:rPr>
          <w:rFonts w:ascii="Times New Roman" w:hAnsi="Times New Roman" w:cs="Times New Roman"/>
          <w:i/>
          <w:color w:val="auto"/>
          <w:sz w:val="28"/>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38C90A8F" w14:textId="77777777"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color w:val="auto"/>
          <w:sz w:val="28"/>
          <w:szCs w:val="28"/>
        </w:rPr>
        <w:t>Căn cứ Luật ban hành văn bản quy phạm pháp luật ngày 22 tháng 6 năm 2015; Luật sửa đổi, bổ sung một số điều của Luật Ban hành văn bản quy phạm pháp luật ngày 18 tháng 6 năm 2020;</w:t>
      </w:r>
    </w:p>
    <w:p w14:paraId="13A6F089" w14:textId="77777777"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color w:val="auto"/>
          <w:sz w:val="28"/>
          <w:szCs w:val="28"/>
        </w:rPr>
        <w:t>Căn cứ Luật Ngân sách Nhà nước ngày 25 tháng 6 năm 2015;</w:t>
      </w:r>
    </w:p>
    <w:p w14:paraId="3986903E" w14:textId="7A58721D"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iCs/>
          <w:color w:val="auto"/>
          <w:sz w:val="28"/>
          <w:szCs w:val="28"/>
        </w:rPr>
        <w:t>Căn cứ Luật Khoa học và Công nghệ ngày 18 tháng 6 năm 2013</w:t>
      </w:r>
    </w:p>
    <w:p w14:paraId="0666706B" w14:textId="4C6AD552"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color w:val="auto"/>
          <w:sz w:val="28"/>
          <w:szCs w:val="28"/>
        </w:rPr>
        <w:t>Căn cứ Luật Đấu thầu ngày 23 tháng 6 năm 2023;</w:t>
      </w:r>
    </w:p>
    <w:p w14:paraId="22F378A3" w14:textId="77777777"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color w:val="auto"/>
          <w:sz w:val="28"/>
          <w:szCs w:val="28"/>
        </w:rPr>
        <w:t>Căn cứ Nghị định số 163/2016/NĐ-CP ngày 21 tháng 12 năm 2016 của Chính phủ quy định chi tiết thi hành một số điều của Luật Ngân sách Nhà nước;</w:t>
      </w:r>
    </w:p>
    <w:p w14:paraId="7167CECB" w14:textId="77777777"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color w:val="auto"/>
          <w:sz w:val="28"/>
          <w:szCs w:val="28"/>
        </w:rPr>
        <w:t>Căn cứ Nghị định số 24/2024/NĐ-CP ngày 27 tháng 02 năm 2024 của Chính phủ quy định chi tiết một số điều và biện pháp thi hành Luật Đấu thầu về lựa chọn nhà thầu;</w:t>
      </w:r>
    </w:p>
    <w:p w14:paraId="367529D3" w14:textId="77777777" w:rsidR="00F56B22" w:rsidRPr="00010448" w:rsidRDefault="00F56B22" w:rsidP="00F56B22">
      <w:pPr>
        <w:spacing w:before="0" w:after="0" w:line="276" w:lineRule="auto"/>
        <w:ind w:firstLine="561"/>
        <w:jc w:val="both"/>
        <w:rPr>
          <w:rFonts w:ascii="Times New Roman" w:hAnsi="Times New Roman" w:cs="Times New Roman"/>
          <w:i/>
          <w:color w:val="auto"/>
          <w:sz w:val="28"/>
          <w:szCs w:val="28"/>
        </w:rPr>
      </w:pPr>
      <w:r w:rsidRPr="00010448">
        <w:rPr>
          <w:rFonts w:ascii="Times New Roman" w:hAnsi="Times New Roman" w:cs="Times New Roman"/>
          <w:i/>
          <w:color w:val="auto"/>
          <w:sz w:val="28"/>
          <w:szCs w:val="28"/>
        </w:rPr>
        <w:t>Căn cứ Nghị định số 115/2024/NĐ-CP ngày 16 tháng 9 năm 2024 của Chính phủ quy định chi tiết một số điều và biện pháp thi hành Luật Đấu thầu về lựa chọn nhà đầu tư thực hiện dự án đầu tư có sử dụng đất;</w:t>
      </w:r>
    </w:p>
    <w:bookmarkEnd w:id="0"/>
    <w:p w14:paraId="3685C356" w14:textId="563D6261" w:rsidR="00F56B22" w:rsidRPr="00010448" w:rsidRDefault="00F56B22" w:rsidP="00F56B22">
      <w:pPr>
        <w:widowControl/>
        <w:autoSpaceDE w:val="0"/>
        <w:autoSpaceDN w:val="0"/>
        <w:adjustRightInd w:val="0"/>
        <w:spacing w:before="0" w:after="0" w:line="276" w:lineRule="auto"/>
        <w:ind w:firstLine="709"/>
        <w:jc w:val="both"/>
        <w:rPr>
          <w:rFonts w:ascii="Times New Roman" w:hAnsi="Times New Roman" w:cs="Times New Roman"/>
          <w:i/>
          <w:iCs/>
          <w:color w:val="auto"/>
          <w:sz w:val="28"/>
          <w:szCs w:val="28"/>
        </w:rPr>
      </w:pPr>
      <w:r w:rsidRPr="00010448">
        <w:rPr>
          <w:rFonts w:ascii="Times New Roman" w:hAnsi="Times New Roman" w:cs="Times New Roman"/>
          <w:i/>
          <w:iCs/>
          <w:color w:val="auto"/>
          <w:sz w:val="28"/>
          <w:szCs w:val="28"/>
        </w:rPr>
        <w:t xml:space="preserve">Xét Tờ trình số          /TTr-UBND ngày       tháng       năm 2024 của Ủy ban nhân dân tỉnh về dự thảo </w:t>
      </w:r>
      <w:r w:rsidRPr="00010448">
        <w:rPr>
          <w:rFonts w:ascii="Times New Roman" w:eastAsia="TimesNewRomanPS-BoldMT" w:hAnsi="Times New Roman" w:cs="Times New Roman"/>
          <w:bCs/>
          <w:i/>
          <w:color w:val="auto"/>
          <w:sz w:val="28"/>
          <w:szCs w:val="28"/>
          <w:lang w:eastAsia="en-US"/>
        </w:rPr>
        <w:t>Quy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Pr="00010448">
        <w:rPr>
          <w:rFonts w:ascii="Times New Roman" w:hAnsi="Times New Roman" w:cs="Times New Roman"/>
          <w:i/>
          <w:iCs/>
          <w:color w:val="auto"/>
          <w:sz w:val="28"/>
          <w:szCs w:val="28"/>
        </w:rPr>
        <w:t xml:space="preserve"> tỉnh Khánh Hòa; Báo cáo thẩm tra số       /BC-HĐND ngày      tháng     năm 2024 của Ban Văn hóa – Xã hội Hội đồng nhân dân tỉnh và ý kiến thảo luận của đại biểu Hội đồng nhân dân tỉnh tại Kỳ họp.</w:t>
      </w:r>
    </w:p>
    <w:p w14:paraId="4D791DDF" w14:textId="77777777" w:rsidR="00F56B22" w:rsidRPr="00010448" w:rsidRDefault="00F56B22" w:rsidP="00F56B22">
      <w:pPr>
        <w:spacing w:before="0" w:after="0" w:line="276" w:lineRule="auto"/>
        <w:ind w:firstLine="709"/>
        <w:jc w:val="both"/>
        <w:rPr>
          <w:rFonts w:ascii="Times New Roman" w:hAnsi="Times New Roman" w:cs="Times New Roman"/>
          <w:i/>
          <w:iCs/>
          <w:color w:val="auto"/>
          <w:sz w:val="28"/>
          <w:szCs w:val="28"/>
        </w:rPr>
      </w:pPr>
    </w:p>
    <w:p w14:paraId="542A7FB3" w14:textId="2C5D1479" w:rsidR="00D2490A" w:rsidRPr="00010448" w:rsidRDefault="00D2490A" w:rsidP="00F56B22">
      <w:pPr>
        <w:spacing w:before="0" w:after="0" w:line="276" w:lineRule="auto"/>
        <w:ind w:right="-1" w:firstLine="709"/>
        <w:jc w:val="center"/>
        <w:rPr>
          <w:rFonts w:ascii="Times New Roman" w:hAnsi="Times New Roman" w:cs="Times New Roman"/>
          <w:b/>
          <w:color w:val="auto"/>
          <w:sz w:val="28"/>
          <w:szCs w:val="28"/>
        </w:rPr>
      </w:pPr>
      <w:r w:rsidRPr="00010448">
        <w:rPr>
          <w:rFonts w:ascii="Times New Roman" w:hAnsi="Times New Roman" w:cs="Times New Roman"/>
          <w:b/>
          <w:color w:val="auto"/>
          <w:sz w:val="28"/>
          <w:szCs w:val="28"/>
        </w:rPr>
        <w:lastRenderedPageBreak/>
        <w:t xml:space="preserve">QUYẾT </w:t>
      </w:r>
      <w:r w:rsidR="00F56B22" w:rsidRPr="00010448">
        <w:rPr>
          <w:rFonts w:ascii="Times New Roman" w:hAnsi="Times New Roman" w:cs="Times New Roman"/>
          <w:b/>
          <w:color w:val="auto"/>
          <w:sz w:val="28"/>
          <w:szCs w:val="28"/>
        </w:rPr>
        <w:t>NGHỊ</w:t>
      </w:r>
      <w:r w:rsidRPr="00010448">
        <w:rPr>
          <w:rFonts w:ascii="Times New Roman" w:hAnsi="Times New Roman" w:cs="Times New Roman"/>
          <w:b/>
          <w:color w:val="auto"/>
          <w:sz w:val="28"/>
          <w:szCs w:val="28"/>
        </w:rPr>
        <w:t>:</w:t>
      </w:r>
    </w:p>
    <w:p w14:paraId="14C70C3A" w14:textId="332CB9A7" w:rsidR="00D2490A" w:rsidRPr="00010448" w:rsidRDefault="00D2490A" w:rsidP="00F56B22">
      <w:pPr>
        <w:spacing w:before="0" w:after="0" w:line="276" w:lineRule="auto"/>
        <w:ind w:right="-1" w:firstLine="709"/>
        <w:jc w:val="both"/>
        <w:rPr>
          <w:rFonts w:ascii="Times New Roman" w:hAnsi="Times New Roman" w:cs="Times New Roman"/>
          <w:color w:val="auto"/>
          <w:sz w:val="28"/>
          <w:szCs w:val="28"/>
        </w:rPr>
      </w:pPr>
    </w:p>
    <w:p w14:paraId="03A39469" w14:textId="162CBA37" w:rsidR="00D2490A" w:rsidRPr="00010448" w:rsidRDefault="00D2490A" w:rsidP="00900F5D">
      <w:pPr>
        <w:spacing w:after="0" w:line="288" w:lineRule="auto"/>
        <w:ind w:firstLine="709"/>
        <w:jc w:val="both"/>
        <w:rPr>
          <w:rFonts w:ascii="Times New Roman" w:hAnsi="Times New Roman" w:cs="Times New Roman"/>
          <w:b/>
          <w:bCs/>
          <w:color w:val="auto"/>
          <w:sz w:val="28"/>
          <w:szCs w:val="28"/>
        </w:rPr>
      </w:pPr>
      <w:r w:rsidRPr="00010448">
        <w:rPr>
          <w:rFonts w:ascii="Times New Roman" w:hAnsi="Times New Roman" w:cs="Times New Roman"/>
          <w:b/>
          <w:bCs/>
          <w:color w:val="auto"/>
          <w:sz w:val="28"/>
          <w:szCs w:val="28"/>
        </w:rPr>
        <w:t>Điều 1. Phạm vi điều chỉnh</w:t>
      </w:r>
    </w:p>
    <w:p w14:paraId="265EB744" w14:textId="7F58F8F0" w:rsidR="00F56B22" w:rsidRPr="00010448" w:rsidRDefault="00900F5D" w:rsidP="00900F5D">
      <w:pPr>
        <w:spacing w:after="0" w:line="288" w:lineRule="auto"/>
        <w:ind w:firstLine="720"/>
        <w:jc w:val="both"/>
        <w:rPr>
          <w:rFonts w:ascii="Times New Roman" w:hAnsi="Times New Roman" w:cs="Times New Roman"/>
          <w:color w:val="auto"/>
          <w:sz w:val="28"/>
          <w:szCs w:val="28"/>
        </w:rPr>
      </w:pPr>
      <w:r w:rsidRPr="00010448">
        <w:rPr>
          <w:rFonts w:ascii="Times New Roman" w:hAnsi="Times New Roman" w:cs="Times New Roman"/>
          <w:color w:val="auto"/>
          <w:sz w:val="28"/>
          <w:szCs w:val="28"/>
          <w:lang w:val="vi-VN"/>
        </w:rPr>
        <w:t xml:space="preserve">Quy định về phân cấp thẩm quyền quyết định </w:t>
      </w:r>
      <w:r w:rsidRPr="00010448">
        <w:rPr>
          <w:rFonts w:ascii="Times New Roman" w:eastAsia="TimesNewRomanPS-BoldMT" w:hAnsi="Times New Roman" w:cs="Times New Roman"/>
          <w:bCs/>
          <w:color w:val="auto"/>
          <w:sz w:val="28"/>
          <w:szCs w:val="28"/>
          <w:lang w:val="vi-VN" w:eastAsia="en-US"/>
        </w:rPr>
        <w:t xml:space="preserve">việc mua sắm tài sản của các nhiệm vụ khoa học và công nghệ sử dụng ngân sách nhà nước; </w:t>
      </w:r>
      <w:r w:rsidRPr="00010448">
        <w:rPr>
          <w:rFonts w:ascii="Times New Roman" w:eastAsia="TimesNewRomanPS-BoldMT" w:hAnsi="Times New Roman" w:cs="Times New Roman"/>
          <w:bCs/>
          <w:color w:val="auto"/>
          <w:sz w:val="28"/>
          <w:szCs w:val="28"/>
          <w:lang w:eastAsia="en-US"/>
        </w:rPr>
        <w:t xml:space="preserve">và </w:t>
      </w:r>
      <w:r w:rsidRPr="00010448">
        <w:rPr>
          <w:rFonts w:ascii="Times New Roman" w:eastAsia="TimesNewRomanPS-BoldMT" w:hAnsi="Times New Roman" w:cs="Times New Roman"/>
          <w:bCs/>
          <w:color w:val="auto"/>
          <w:sz w:val="28"/>
          <w:szCs w:val="28"/>
          <w:lang w:val="vi-VN" w:eastAsia="en-US"/>
        </w:rPr>
        <w:t>mua sắm hàng hóa, dịch vụ đối với nguồn kinh phí khoa học và công nghệ thuộc phạm vi quản lý của</w:t>
      </w:r>
      <w:r w:rsidRPr="00010448">
        <w:rPr>
          <w:rFonts w:ascii="Times New Roman" w:hAnsi="Times New Roman" w:cs="Times New Roman"/>
          <w:iCs/>
          <w:color w:val="auto"/>
          <w:sz w:val="28"/>
          <w:szCs w:val="28"/>
          <w:lang w:val="vi-VN"/>
        </w:rPr>
        <w:t xml:space="preserve"> tỉnh Khánh Hòa</w:t>
      </w:r>
      <w:r w:rsidRPr="00010448">
        <w:rPr>
          <w:rFonts w:ascii="Times New Roman" w:hAnsi="Times New Roman" w:cs="Times New Roman"/>
          <w:color w:val="auto"/>
          <w:sz w:val="28"/>
          <w:szCs w:val="28"/>
          <w:lang w:val="vi-VN"/>
        </w:rPr>
        <w:t xml:space="preserve"> theo quy định tại điểm c khoản 1, điểm b khoản 2 </w:t>
      </w:r>
      <w:r w:rsidR="00BF3F5F" w:rsidRPr="00010448">
        <w:rPr>
          <w:rFonts w:ascii="Times New Roman" w:hAnsi="Times New Roman" w:cs="Times New Roman"/>
          <w:color w:val="auto"/>
          <w:sz w:val="28"/>
          <w:szCs w:val="28"/>
          <w:lang w:val="vi-VN"/>
        </w:rPr>
        <w:t xml:space="preserve">Điều 91 Nghị định số 24/2024/NĐ-CP </w:t>
      </w:r>
      <w:r w:rsidR="00BF3F5F" w:rsidRPr="00010448">
        <w:rPr>
          <w:rFonts w:ascii="Times New Roman" w:hAnsi="Times New Roman" w:cs="Times New Roman"/>
          <w:color w:val="auto"/>
          <w:sz w:val="28"/>
          <w:szCs w:val="28"/>
        </w:rPr>
        <w:t>và Điều 67 Nghị định số 115/2024/NĐ-CP</w:t>
      </w:r>
      <w:r w:rsidR="00F56B22" w:rsidRPr="00010448">
        <w:rPr>
          <w:rFonts w:ascii="Times New Roman" w:hAnsi="Times New Roman" w:cs="Times New Roman"/>
          <w:color w:val="auto"/>
          <w:sz w:val="28"/>
          <w:szCs w:val="28"/>
        </w:rPr>
        <w:t>.</w:t>
      </w:r>
    </w:p>
    <w:p w14:paraId="0B6B052A" w14:textId="05F43501" w:rsidR="000C3B2D" w:rsidRPr="00010448" w:rsidRDefault="00F56B22" w:rsidP="00900F5D">
      <w:pPr>
        <w:spacing w:after="0" w:line="288" w:lineRule="auto"/>
        <w:ind w:firstLine="720"/>
        <w:jc w:val="both"/>
        <w:rPr>
          <w:rFonts w:ascii="Times New Roman" w:hAnsi="Times New Roman" w:cs="Times New Roman"/>
          <w:b/>
          <w:bCs/>
          <w:iCs/>
          <w:color w:val="auto"/>
          <w:sz w:val="28"/>
          <w:szCs w:val="28"/>
          <w:lang w:val="vi-VN"/>
        </w:rPr>
      </w:pPr>
      <w:r w:rsidRPr="00010448">
        <w:rPr>
          <w:rFonts w:ascii="Times New Roman" w:hAnsi="Times New Roman" w:cs="Times New Roman"/>
          <w:b/>
          <w:bCs/>
          <w:color w:val="auto"/>
          <w:sz w:val="28"/>
          <w:szCs w:val="28"/>
        </w:rPr>
        <w:t xml:space="preserve">Điều </w:t>
      </w:r>
      <w:r w:rsidR="00AF544B" w:rsidRPr="00010448">
        <w:rPr>
          <w:rFonts w:ascii="Times New Roman" w:hAnsi="Times New Roman" w:cs="Times New Roman"/>
          <w:b/>
          <w:bCs/>
          <w:iCs/>
          <w:color w:val="auto"/>
          <w:sz w:val="28"/>
          <w:szCs w:val="28"/>
          <w:lang w:val="vi-VN"/>
        </w:rPr>
        <w:t>2. Đối tượng áp dụ</w:t>
      </w:r>
      <w:r w:rsidR="00373C13" w:rsidRPr="00010448">
        <w:rPr>
          <w:rFonts w:ascii="Times New Roman" w:hAnsi="Times New Roman" w:cs="Times New Roman"/>
          <w:b/>
          <w:bCs/>
          <w:iCs/>
          <w:color w:val="auto"/>
          <w:sz w:val="28"/>
          <w:szCs w:val="28"/>
          <w:lang w:val="vi-VN"/>
        </w:rPr>
        <w:t>ng</w:t>
      </w:r>
    </w:p>
    <w:p w14:paraId="775F22BA" w14:textId="77777777" w:rsidR="00900F5D" w:rsidRPr="00010448" w:rsidRDefault="00900F5D" w:rsidP="00900F5D">
      <w:pPr>
        <w:spacing w:after="0" w:line="288" w:lineRule="auto"/>
        <w:ind w:firstLine="720"/>
        <w:jc w:val="both"/>
        <w:rPr>
          <w:rFonts w:ascii="Times New Roman" w:eastAsiaTheme="minorHAnsi" w:hAnsi="Times New Roman" w:cs="Times New Roman"/>
          <w:color w:val="auto"/>
          <w:sz w:val="28"/>
          <w:szCs w:val="28"/>
          <w:lang w:eastAsia="en-US"/>
        </w:rPr>
      </w:pPr>
      <w:r w:rsidRPr="00010448">
        <w:rPr>
          <w:rFonts w:ascii="Times New Roman" w:eastAsiaTheme="minorHAnsi" w:hAnsi="Times New Roman" w:cs="Times New Roman"/>
          <w:color w:val="auto"/>
          <w:sz w:val="28"/>
          <w:szCs w:val="28"/>
          <w:lang w:val="vi-VN" w:eastAsia="en-US"/>
        </w:rPr>
        <w:t xml:space="preserve">- </w:t>
      </w:r>
      <w:r w:rsidRPr="00010448">
        <w:rPr>
          <w:rFonts w:ascii="Times New Roman" w:eastAsiaTheme="minorHAnsi" w:hAnsi="Times New Roman" w:cs="Times New Roman"/>
          <w:color w:val="auto"/>
          <w:sz w:val="28"/>
          <w:szCs w:val="28"/>
          <w:lang w:eastAsia="en-US"/>
        </w:rPr>
        <w:t>Cơ quan quản lý nhà nước về khoa học và công nghệ; cơ quan được giao quản lý nhiệm vụ khoa học và công nghệ.</w:t>
      </w:r>
    </w:p>
    <w:p w14:paraId="17C421B9" w14:textId="77777777" w:rsidR="00900F5D" w:rsidRPr="00010448" w:rsidRDefault="00900F5D" w:rsidP="00900F5D">
      <w:pPr>
        <w:spacing w:after="0" w:line="288" w:lineRule="auto"/>
        <w:ind w:firstLine="720"/>
        <w:jc w:val="both"/>
        <w:rPr>
          <w:rFonts w:ascii="Times New Roman" w:eastAsia="TimesNewRomanPSMT" w:hAnsi="Times New Roman" w:cs="Times New Roman"/>
          <w:color w:val="auto"/>
          <w:sz w:val="28"/>
          <w:szCs w:val="28"/>
          <w:lang w:val="vi-VN" w:eastAsia="en-US"/>
        </w:rPr>
      </w:pPr>
      <w:r w:rsidRPr="00010448">
        <w:rPr>
          <w:rFonts w:ascii="Times New Roman" w:eastAsiaTheme="minorHAnsi" w:hAnsi="Times New Roman" w:cs="Times New Roman"/>
          <w:color w:val="auto"/>
          <w:sz w:val="28"/>
          <w:szCs w:val="28"/>
          <w:lang w:eastAsia="en-US"/>
        </w:rPr>
        <w:t xml:space="preserve">- </w:t>
      </w:r>
      <w:r w:rsidRPr="00010448">
        <w:rPr>
          <w:rFonts w:ascii="Times New Roman" w:eastAsiaTheme="minorHAnsi" w:hAnsi="Times New Roman" w:cs="Times New Roman"/>
          <w:color w:val="auto"/>
          <w:sz w:val="28"/>
          <w:szCs w:val="28"/>
          <w:lang w:val="vi-VN" w:eastAsia="en-US"/>
        </w:rPr>
        <w:t>C</w:t>
      </w:r>
      <w:r w:rsidRPr="00010448">
        <w:rPr>
          <w:rFonts w:ascii="Times New Roman" w:eastAsia="TimesNewRomanPSMT" w:hAnsi="Times New Roman" w:cs="Times New Roman"/>
          <w:color w:val="auto"/>
          <w:sz w:val="28"/>
          <w:szCs w:val="28"/>
          <w:lang w:val="vi-VN" w:eastAsia="en-US"/>
        </w:rPr>
        <w:t xml:space="preserve">ác cơ </w:t>
      </w:r>
      <w:r w:rsidRPr="00010448">
        <w:rPr>
          <w:rFonts w:ascii="Times New Roman" w:eastAsiaTheme="minorHAnsi" w:hAnsi="Times New Roman" w:cs="Times New Roman"/>
          <w:color w:val="auto"/>
          <w:sz w:val="28"/>
          <w:szCs w:val="28"/>
          <w:lang w:val="vi-VN" w:eastAsia="en-US"/>
        </w:rPr>
        <w:t>quan</w:t>
      </w:r>
      <w:r w:rsidRPr="00010448">
        <w:rPr>
          <w:rFonts w:ascii="Times New Roman" w:eastAsia="TimesNewRomanPSMT" w:hAnsi="Times New Roman" w:cs="Times New Roman"/>
          <w:color w:val="auto"/>
          <w:sz w:val="28"/>
          <w:szCs w:val="28"/>
          <w:lang w:val="vi-VN" w:eastAsia="en-US"/>
        </w:rPr>
        <w:t>, tổ chức, đơn vị</w:t>
      </w:r>
      <w:r w:rsidRPr="00010448">
        <w:rPr>
          <w:rFonts w:ascii="Times New Roman" w:eastAsia="TimesNewRomanPSMT" w:hAnsi="Times New Roman" w:cs="Times New Roman"/>
          <w:color w:val="auto"/>
          <w:sz w:val="28"/>
          <w:szCs w:val="28"/>
          <w:lang w:eastAsia="en-US"/>
        </w:rPr>
        <w:t xml:space="preserve"> </w:t>
      </w:r>
      <w:r w:rsidRPr="00010448">
        <w:rPr>
          <w:rFonts w:ascii="Times New Roman" w:eastAsia="TimesNewRomanPSMT" w:hAnsi="Times New Roman" w:cs="Times New Roman"/>
          <w:color w:val="auto"/>
          <w:sz w:val="28"/>
          <w:szCs w:val="28"/>
          <w:lang w:val="vi-VN" w:eastAsia="en-US"/>
        </w:rPr>
        <w:t>thực hiện các nhiệm vụ khoa học và công nghệ sử dụng ngân sách nhà nước đối với nguồn kinh phí thuộc phạm vi quản lý của tỉnh</w:t>
      </w:r>
      <w:r w:rsidRPr="00010448">
        <w:rPr>
          <w:rFonts w:ascii="Times New Roman" w:eastAsiaTheme="minorHAnsi" w:hAnsi="Times New Roman" w:cs="Times New Roman"/>
          <w:color w:val="auto"/>
          <w:sz w:val="28"/>
          <w:szCs w:val="28"/>
          <w:lang w:val="vi-VN" w:eastAsia="en-US"/>
        </w:rPr>
        <w:t>.</w:t>
      </w:r>
    </w:p>
    <w:p w14:paraId="5A4E7C44" w14:textId="77777777" w:rsidR="00900F5D" w:rsidRPr="00010448" w:rsidRDefault="00900F5D" w:rsidP="00900F5D">
      <w:pPr>
        <w:spacing w:after="0" w:line="288" w:lineRule="auto"/>
        <w:ind w:firstLine="720"/>
        <w:jc w:val="both"/>
        <w:rPr>
          <w:rFonts w:ascii="Times New Roman" w:eastAsia="TimesNewRomanPSMT" w:hAnsi="Times New Roman" w:cs="Times New Roman"/>
          <w:color w:val="auto"/>
          <w:sz w:val="28"/>
          <w:szCs w:val="28"/>
          <w:lang w:eastAsia="en-US"/>
        </w:rPr>
      </w:pPr>
      <w:r w:rsidRPr="00010448">
        <w:rPr>
          <w:rFonts w:ascii="Times New Roman" w:eastAsiaTheme="minorHAnsi" w:hAnsi="Times New Roman" w:cs="Times New Roman"/>
          <w:color w:val="auto"/>
          <w:sz w:val="28"/>
          <w:szCs w:val="28"/>
          <w:lang w:val="vi-VN" w:eastAsia="en-US"/>
        </w:rPr>
        <w:t>- C</w:t>
      </w:r>
      <w:r w:rsidRPr="00010448">
        <w:rPr>
          <w:rFonts w:ascii="Times New Roman" w:eastAsia="TimesNewRomanPSMT" w:hAnsi="Times New Roman" w:cs="Times New Roman"/>
          <w:color w:val="auto"/>
          <w:sz w:val="28"/>
          <w:szCs w:val="28"/>
          <w:lang w:val="vi-VN" w:eastAsia="en-US"/>
        </w:rPr>
        <w:t xml:space="preserve">ác cơ </w:t>
      </w:r>
      <w:r w:rsidRPr="00010448">
        <w:rPr>
          <w:rFonts w:ascii="Times New Roman" w:eastAsiaTheme="minorHAnsi" w:hAnsi="Times New Roman" w:cs="Times New Roman"/>
          <w:color w:val="auto"/>
          <w:sz w:val="28"/>
          <w:szCs w:val="28"/>
          <w:lang w:val="vi-VN" w:eastAsia="en-US"/>
        </w:rPr>
        <w:t>quan</w:t>
      </w:r>
      <w:r w:rsidRPr="00010448">
        <w:rPr>
          <w:rFonts w:ascii="Times New Roman" w:eastAsia="TimesNewRomanPSMT" w:hAnsi="Times New Roman" w:cs="Times New Roman"/>
          <w:color w:val="auto"/>
          <w:sz w:val="28"/>
          <w:szCs w:val="28"/>
          <w:lang w:val="vi-VN" w:eastAsia="en-US"/>
        </w:rPr>
        <w:t xml:space="preserve">, tổ chức, đơn vị, </w:t>
      </w:r>
      <w:r w:rsidRPr="00010448">
        <w:rPr>
          <w:rFonts w:ascii="Times New Roman" w:eastAsiaTheme="minorHAnsi" w:hAnsi="Times New Roman" w:cs="Times New Roman"/>
          <w:color w:val="auto"/>
          <w:sz w:val="28"/>
          <w:szCs w:val="28"/>
          <w:lang w:val="vi-VN" w:eastAsia="en-US"/>
        </w:rPr>
        <w:t>cá nhân s</w:t>
      </w:r>
      <w:r w:rsidRPr="00010448">
        <w:rPr>
          <w:rFonts w:ascii="Times New Roman" w:eastAsia="TimesNewRomanPSMT" w:hAnsi="Times New Roman" w:cs="Times New Roman"/>
          <w:color w:val="auto"/>
          <w:sz w:val="28"/>
          <w:szCs w:val="28"/>
          <w:lang w:val="vi-VN" w:eastAsia="en-US"/>
        </w:rPr>
        <w:t>ử dụng nguồn kinh ph</w:t>
      </w:r>
      <w:r w:rsidRPr="00010448">
        <w:rPr>
          <w:rFonts w:ascii="Times New Roman" w:eastAsiaTheme="minorHAnsi" w:hAnsi="Times New Roman" w:cs="Times New Roman"/>
          <w:color w:val="auto"/>
          <w:sz w:val="28"/>
          <w:szCs w:val="28"/>
          <w:lang w:val="vi-VN" w:eastAsia="en-US"/>
        </w:rPr>
        <w:t xml:space="preserve">í </w:t>
      </w:r>
      <w:r w:rsidRPr="00010448">
        <w:rPr>
          <w:rFonts w:ascii="Times New Roman" w:eastAsia="TimesNewRomanPSMT" w:hAnsi="Times New Roman" w:cs="Times New Roman"/>
          <w:color w:val="auto"/>
          <w:sz w:val="28"/>
          <w:szCs w:val="28"/>
          <w:lang w:val="vi-VN" w:eastAsia="en-US"/>
        </w:rPr>
        <w:t>khoa học và công nghệ thuộc phạm vi quản lý của tỉnh</w:t>
      </w:r>
      <w:r w:rsidRPr="00010448">
        <w:rPr>
          <w:rFonts w:ascii="Times New Roman" w:hAnsi="Times New Roman" w:cs="Times New Roman"/>
          <w:i/>
          <w:iCs/>
          <w:color w:val="auto"/>
          <w:sz w:val="28"/>
          <w:szCs w:val="28"/>
        </w:rPr>
        <w:t>.</w:t>
      </w:r>
    </w:p>
    <w:p w14:paraId="61B8EED3" w14:textId="2AF856F8" w:rsidR="000C3B2D" w:rsidRPr="00010448" w:rsidRDefault="00900F5D" w:rsidP="00900F5D">
      <w:pPr>
        <w:spacing w:after="0" w:line="288" w:lineRule="auto"/>
        <w:ind w:firstLine="720"/>
        <w:jc w:val="both"/>
        <w:rPr>
          <w:rFonts w:ascii="Times New Roman" w:eastAsiaTheme="minorHAnsi" w:hAnsi="Times New Roman" w:cs="Times New Roman"/>
          <w:color w:val="auto"/>
          <w:sz w:val="28"/>
          <w:szCs w:val="28"/>
          <w:lang w:eastAsia="en-US"/>
        </w:rPr>
      </w:pPr>
      <w:r w:rsidRPr="00010448">
        <w:rPr>
          <w:rFonts w:ascii="Times New Roman" w:eastAsiaTheme="minorHAnsi" w:hAnsi="Times New Roman" w:cs="Times New Roman"/>
          <w:color w:val="auto"/>
          <w:sz w:val="28"/>
          <w:szCs w:val="28"/>
          <w:lang w:val="vi-VN" w:eastAsia="en-US"/>
        </w:rPr>
        <w:t>- Các c</w:t>
      </w:r>
      <w:r w:rsidRPr="00010448">
        <w:rPr>
          <w:rFonts w:ascii="Times New Roman" w:eastAsia="TimesNewRomanPSMT" w:hAnsi="Times New Roman" w:cs="Times New Roman"/>
          <w:color w:val="auto"/>
          <w:sz w:val="28"/>
          <w:szCs w:val="28"/>
          <w:lang w:val="vi-VN" w:eastAsia="en-US"/>
        </w:rPr>
        <w:t xml:space="preserve">ơ quan, tổ chức, đơn vị, </w:t>
      </w:r>
      <w:r w:rsidRPr="00010448">
        <w:rPr>
          <w:rFonts w:ascii="Times New Roman" w:eastAsiaTheme="minorHAnsi" w:hAnsi="Times New Roman" w:cs="Times New Roman"/>
          <w:color w:val="auto"/>
          <w:sz w:val="28"/>
          <w:szCs w:val="28"/>
          <w:lang w:val="vi-VN" w:eastAsia="en-US"/>
        </w:rPr>
        <w:t>cá nhân khác có liên quan.</w:t>
      </w:r>
    </w:p>
    <w:p w14:paraId="41E9FCEF" w14:textId="7F72F2A9" w:rsidR="00F56B22" w:rsidRPr="00010448" w:rsidRDefault="00F56B22" w:rsidP="00900F5D">
      <w:pPr>
        <w:spacing w:after="0" w:line="288" w:lineRule="auto"/>
        <w:ind w:firstLine="720"/>
        <w:jc w:val="both"/>
        <w:rPr>
          <w:rFonts w:ascii="Times New Roman" w:hAnsi="Times New Roman" w:cs="Times New Roman"/>
          <w:b/>
          <w:bCs/>
          <w:color w:val="auto"/>
          <w:spacing w:val="2"/>
          <w:sz w:val="28"/>
          <w:szCs w:val="28"/>
          <w:lang w:val="nb-NO"/>
        </w:rPr>
      </w:pPr>
      <w:r w:rsidRPr="00010448">
        <w:rPr>
          <w:rFonts w:ascii="Times New Roman" w:hAnsi="Times New Roman" w:cs="Times New Roman"/>
          <w:b/>
          <w:bCs/>
          <w:color w:val="auto"/>
          <w:sz w:val="28"/>
          <w:szCs w:val="28"/>
        </w:rPr>
        <w:t>Điều 3.</w:t>
      </w:r>
      <w:r w:rsidRPr="00010448">
        <w:rPr>
          <w:rFonts w:ascii="Times New Roman" w:hAnsi="Times New Roman" w:cs="Times New Roman"/>
          <w:b/>
          <w:bCs/>
          <w:color w:val="auto"/>
          <w:spacing w:val="2"/>
          <w:sz w:val="28"/>
          <w:szCs w:val="28"/>
          <w:lang w:val="nb-NO"/>
        </w:rPr>
        <w:t xml:space="preserve"> Thẩm quyền quyết định việc mua sắm </w:t>
      </w:r>
    </w:p>
    <w:p w14:paraId="742BB954" w14:textId="4C59D0D6" w:rsidR="00900F5D" w:rsidRPr="00010448" w:rsidRDefault="00900F5D" w:rsidP="00900F5D">
      <w:pPr>
        <w:spacing w:after="0" w:line="288" w:lineRule="auto"/>
        <w:ind w:firstLine="720"/>
        <w:jc w:val="both"/>
        <w:rPr>
          <w:rFonts w:ascii="Times New Roman" w:eastAsia="TimesNewRomanPSMT" w:hAnsi="Times New Roman" w:cs="Times New Roman"/>
          <w:color w:val="auto"/>
          <w:sz w:val="28"/>
          <w:szCs w:val="28"/>
          <w:lang w:eastAsia="en-US"/>
        </w:rPr>
      </w:pPr>
      <w:r w:rsidRPr="00010448">
        <w:rPr>
          <w:rFonts w:ascii="Times New Roman" w:eastAsia="TimesNewRomanPSMT" w:hAnsi="Times New Roman" w:cs="Times New Roman"/>
          <w:color w:val="auto"/>
          <w:sz w:val="28"/>
          <w:szCs w:val="28"/>
          <w:lang w:eastAsia="en-US"/>
        </w:rPr>
        <w:t xml:space="preserve">1. Thủ trưởng </w:t>
      </w:r>
      <w:r w:rsidRPr="00010448">
        <w:rPr>
          <w:rFonts w:ascii="Times New Roman" w:eastAsia="TimesNewRomanPSMT" w:hAnsi="Times New Roman" w:cs="Times New Roman"/>
          <w:color w:val="auto"/>
          <w:sz w:val="28"/>
          <w:szCs w:val="28"/>
          <w:lang w:val="vi-VN" w:eastAsia="en-US"/>
        </w:rPr>
        <w:t xml:space="preserve">cơ </w:t>
      </w:r>
      <w:r w:rsidRPr="00010448">
        <w:rPr>
          <w:rFonts w:ascii="Times New Roman" w:eastAsiaTheme="minorHAnsi" w:hAnsi="Times New Roman" w:cs="Times New Roman"/>
          <w:color w:val="auto"/>
          <w:sz w:val="28"/>
          <w:szCs w:val="28"/>
          <w:lang w:val="vi-VN" w:eastAsia="en-US"/>
        </w:rPr>
        <w:t>quan</w:t>
      </w:r>
      <w:r w:rsidRPr="00010448">
        <w:rPr>
          <w:rFonts w:ascii="Times New Roman" w:eastAsia="TimesNewRomanPSMT" w:hAnsi="Times New Roman" w:cs="Times New Roman"/>
          <w:color w:val="auto"/>
          <w:sz w:val="28"/>
          <w:szCs w:val="28"/>
          <w:lang w:val="vi-VN" w:eastAsia="en-US"/>
        </w:rPr>
        <w:t>, tổ chức, đơn vị</w:t>
      </w:r>
      <w:r w:rsidRPr="00010448">
        <w:rPr>
          <w:rFonts w:ascii="Times New Roman" w:eastAsia="TimesNewRomanPSMT" w:hAnsi="Times New Roman" w:cs="Times New Roman"/>
          <w:color w:val="auto"/>
          <w:sz w:val="28"/>
          <w:szCs w:val="28"/>
          <w:lang w:eastAsia="en-US"/>
        </w:rPr>
        <w:t xml:space="preserve"> </w:t>
      </w:r>
      <w:r w:rsidRPr="00010448">
        <w:rPr>
          <w:rFonts w:ascii="Times New Roman" w:eastAsia="TimesNewRomanPSMT" w:hAnsi="Times New Roman" w:cs="Times New Roman"/>
          <w:color w:val="auto"/>
          <w:sz w:val="28"/>
          <w:szCs w:val="28"/>
          <w:lang w:val="vi-VN" w:eastAsia="en-US"/>
        </w:rPr>
        <w:t>thực hiện các nhiệm vụ khoa học và công nghệ sử dụng ngân sách nhà nước đối với nguồn kinh phí thuộc phạm vi quản lý của tỉnh</w:t>
      </w:r>
      <w:r w:rsidRPr="00010448">
        <w:rPr>
          <w:rFonts w:ascii="Times New Roman" w:eastAsia="TimesNewRomanPSMT" w:hAnsi="Times New Roman" w:cs="Times New Roman"/>
          <w:color w:val="auto"/>
          <w:sz w:val="28"/>
          <w:szCs w:val="28"/>
          <w:lang w:eastAsia="en-US"/>
        </w:rPr>
        <w:t xml:space="preserve"> quyết định mua sắm tài sản từ nguồn kinh phí được giao trong dự toán hoặc nguồn kinh phí được phép sử dụng của cơ quan, tổ chức, đơn vị.</w:t>
      </w:r>
    </w:p>
    <w:p w14:paraId="6A876641" w14:textId="0E2ABECD" w:rsidR="00900F5D" w:rsidRPr="00010448" w:rsidRDefault="00900F5D" w:rsidP="00900F5D">
      <w:pPr>
        <w:spacing w:after="0" w:line="288" w:lineRule="auto"/>
        <w:ind w:firstLine="720"/>
        <w:jc w:val="both"/>
        <w:rPr>
          <w:rFonts w:ascii="Times New Roman" w:hAnsi="Times New Roman" w:cs="Times New Roman"/>
          <w:color w:val="auto"/>
          <w:sz w:val="28"/>
          <w:szCs w:val="28"/>
          <w:shd w:val="clear" w:color="auto" w:fill="FFFFFF"/>
        </w:rPr>
      </w:pPr>
      <w:r w:rsidRPr="00010448">
        <w:rPr>
          <w:rFonts w:ascii="Times New Roman" w:eastAsia="TimesNewRomanPSMT" w:hAnsi="Times New Roman" w:cs="Times New Roman"/>
          <w:color w:val="auto"/>
          <w:sz w:val="28"/>
          <w:szCs w:val="28"/>
          <w:lang w:eastAsia="en-US"/>
        </w:rPr>
        <w:t xml:space="preserve">2. </w:t>
      </w:r>
      <w:r w:rsidRPr="00010448">
        <w:rPr>
          <w:rFonts w:ascii="Times New Roman" w:hAnsi="Times New Roman" w:cs="Times New Roman"/>
          <w:bCs/>
          <w:color w:val="auto"/>
          <w:sz w:val="28"/>
          <w:szCs w:val="28"/>
        </w:rPr>
        <w:t xml:space="preserve">Thủ trưởng đơn vị dự toán các cấp sử dụng nguồn </w:t>
      </w:r>
      <w:r w:rsidRPr="00010448">
        <w:rPr>
          <w:rFonts w:ascii="Times New Roman" w:eastAsia="TimesNewRomanPS-BoldMT" w:hAnsi="Times New Roman" w:cs="Times New Roman"/>
          <w:bCs/>
          <w:color w:val="auto"/>
          <w:sz w:val="28"/>
          <w:szCs w:val="28"/>
          <w:lang w:val="vi-VN" w:eastAsia="en-US"/>
        </w:rPr>
        <w:t xml:space="preserve">kinh phí khoa học và công nghệ </w:t>
      </w:r>
      <w:r w:rsidRPr="00010448">
        <w:rPr>
          <w:rFonts w:ascii="Times New Roman" w:hAnsi="Times New Roman" w:cs="Times New Roman"/>
          <w:bCs/>
          <w:color w:val="auto"/>
          <w:sz w:val="28"/>
          <w:szCs w:val="28"/>
        </w:rPr>
        <w:t>thuộc phạm vi quản lý của tỉnh</w:t>
      </w:r>
      <w:r w:rsidRPr="00010448">
        <w:rPr>
          <w:rFonts w:ascii="Times New Roman" w:hAnsi="Times New Roman" w:cs="Times New Roman"/>
          <w:color w:val="auto"/>
          <w:sz w:val="28"/>
          <w:szCs w:val="28"/>
          <w:shd w:val="clear" w:color="auto" w:fill="FFFFFF"/>
        </w:rPr>
        <w:t xml:space="preserve"> </w:t>
      </w:r>
      <w:r w:rsidRPr="00010448">
        <w:rPr>
          <w:rFonts w:ascii="Times New Roman" w:hAnsi="Times New Roman" w:cs="Times New Roman"/>
          <w:i/>
          <w:iCs/>
          <w:color w:val="auto"/>
          <w:sz w:val="28"/>
          <w:szCs w:val="28"/>
          <w:lang w:val="vi-VN"/>
        </w:rPr>
        <w:t xml:space="preserve">(bao gồm cả việc mua sắm tại cơ quan, đơn vị thuộc phạm vi quản lý và cơ quan, tổ chức, đơn vị, cá nhân khác thực hiện nhiệm vụ khoa học và công nghệ không thuộc phạm vi quản lý của </w:t>
      </w:r>
      <w:r w:rsidRPr="00010448">
        <w:rPr>
          <w:rFonts w:ascii="Times New Roman" w:hAnsi="Times New Roman" w:cs="Times New Roman"/>
          <w:i/>
          <w:iCs/>
          <w:color w:val="auto"/>
          <w:sz w:val="28"/>
          <w:szCs w:val="28"/>
        </w:rPr>
        <w:t>tỉnh Khánh Hòa</w:t>
      </w:r>
      <w:r w:rsidRPr="00010448">
        <w:rPr>
          <w:rFonts w:ascii="Times New Roman" w:hAnsi="Times New Roman" w:cs="Times New Roman"/>
          <w:i/>
          <w:iCs/>
          <w:color w:val="auto"/>
          <w:sz w:val="28"/>
          <w:szCs w:val="28"/>
          <w:lang w:val="vi-VN"/>
        </w:rPr>
        <w:t>)</w:t>
      </w:r>
      <w:r w:rsidRPr="00010448">
        <w:rPr>
          <w:rFonts w:ascii="Times New Roman" w:hAnsi="Times New Roman" w:cs="Times New Roman"/>
          <w:i/>
          <w:iCs/>
          <w:color w:val="auto"/>
          <w:sz w:val="28"/>
          <w:szCs w:val="28"/>
        </w:rPr>
        <w:t xml:space="preserve"> </w:t>
      </w:r>
      <w:r w:rsidRPr="00010448">
        <w:rPr>
          <w:rFonts w:ascii="Times New Roman" w:hAnsi="Times New Roman" w:cs="Times New Roman"/>
          <w:color w:val="auto"/>
          <w:sz w:val="28"/>
          <w:szCs w:val="28"/>
          <w:shd w:val="clear" w:color="auto" w:fill="FFFFFF"/>
        </w:rPr>
        <w:t>quyết định việc mua sắm hàng hóa, dịch vụ tại cơ quan, đơn vị thuộc phạm vi quản lý của mình.</w:t>
      </w:r>
    </w:p>
    <w:p w14:paraId="1FBE34A6" w14:textId="77777777" w:rsidR="00900F5D" w:rsidRPr="00010448" w:rsidRDefault="00900F5D" w:rsidP="00900F5D">
      <w:pPr>
        <w:spacing w:after="0" w:line="288" w:lineRule="auto"/>
        <w:ind w:firstLine="720"/>
        <w:jc w:val="both"/>
        <w:rPr>
          <w:rFonts w:ascii="Times New Roman" w:hAnsi="Times New Roman" w:cs="Times New Roman"/>
          <w:b/>
          <w:color w:val="auto"/>
          <w:spacing w:val="2"/>
          <w:sz w:val="28"/>
          <w:szCs w:val="28"/>
          <w:lang w:val="nb-NO"/>
        </w:rPr>
      </w:pPr>
      <w:bookmarkStart w:id="1" w:name="_Hlk180241411"/>
      <w:r w:rsidRPr="00010448">
        <w:rPr>
          <w:rFonts w:ascii="Times New Roman" w:hAnsi="Times New Roman" w:cs="Times New Roman"/>
          <w:b/>
          <w:color w:val="auto"/>
          <w:spacing w:val="2"/>
          <w:sz w:val="28"/>
          <w:szCs w:val="28"/>
          <w:lang w:val="nb-NO"/>
        </w:rPr>
        <w:t>Điều 4. Tổ chức thực hiện</w:t>
      </w:r>
    </w:p>
    <w:bookmarkEnd w:id="1"/>
    <w:p w14:paraId="5EF67A54" w14:textId="77777777" w:rsidR="00900F5D" w:rsidRPr="00010448" w:rsidRDefault="00900F5D" w:rsidP="00900F5D">
      <w:pPr>
        <w:spacing w:after="0" w:line="288" w:lineRule="auto"/>
        <w:ind w:firstLine="720"/>
        <w:jc w:val="both"/>
        <w:rPr>
          <w:rFonts w:ascii="Times New Roman" w:hAnsi="Times New Roman" w:cs="Times New Roman"/>
          <w:bCs/>
          <w:color w:val="auto"/>
          <w:spacing w:val="2"/>
          <w:sz w:val="28"/>
          <w:szCs w:val="28"/>
          <w:lang w:val="nb-NO"/>
        </w:rPr>
      </w:pPr>
      <w:r w:rsidRPr="00010448">
        <w:rPr>
          <w:rFonts w:ascii="Times New Roman" w:hAnsi="Times New Roman" w:cs="Times New Roman"/>
          <w:bCs/>
          <w:color w:val="auto"/>
          <w:spacing w:val="2"/>
          <w:sz w:val="28"/>
          <w:szCs w:val="28"/>
          <w:lang w:val="nb-NO"/>
        </w:rPr>
        <w:t>1. Giao Ủy ban nhân dân tỉnh tổ chức triển khai thực hiện Nghị quyết này.</w:t>
      </w:r>
    </w:p>
    <w:p w14:paraId="30BFC0EF" w14:textId="77777777" w:rsidR="00900F5D" w:rsidRPr="00010448" w:rsidRDefault="00900F5D" w:rsidP="00900F5D">
      <w:pPr>
        <w:spacing w:after="0" w:line="288" w:lineRule="auto"/>
        <w:ind w:firstLine="720"/>
        <w:jc w:val="both"/>
        <w:rPr>
          <w:rFonts w:ascii="Times New Roman" w:hAnsi="Times New Roman" w:cs="Times New Roman"/>
          <w:bCs/>
          <w:color w:val="auto"/>
          <w:sz w:val="28"/>
          <w:szCs w:val="28"/>
          <w:lang w:val="vi-VN"/>
        </w:rPr>
      </w:pPr>
      <w:r w:rsidRPr="00010448">
        <w:rPr>
          <w:rFonts w:ascii="Times New Roman" w:hAnsi="Times New Roman" w:cs="Times New Roman"/>
          <w:bCs/>
          <w:color w:val="auto"/>
          <w:spacing w:val="2"/>
          <w:sz w:val="28"/>
          <w:szCs w:val="28"/>
          <w:lang w:val="nb-NO"/>
        </w:rPr>
        <w:t>2. Giao Thường trực Hội đồng nhân dân tỉnh, các Ban Hội đồng nhân dân tỉnh, các Tổ đại biểu Hội đồng nhân dân tỉnh và các đại biểu Hội đồng nhân dân tỉnh giám sát việc thực hiện Nghị quyết này.</w:t>
      </w:r>
    </w:p>
    <w:p w14:paraId="47595130" w14:textId="77777777" w:rsidR="00900F5D" w:rsidRPr="00010448" w:rsidRDefault="00900F5D" w:rsidP="00900F5D">
      <w:pPr>
        <w:pStyle w:val="BodyText"/>
        <w:spacing w:after="0" w:line="288" w:lineRule="auto"/>
        <w:ind w:firstLine="720"/>
        <w:rPr>
          <w:rFonts w:ascii="Times New Roman" w:hAnsi="Times New Roman" w:cs="Times New Roman"/>
          <w:color w:val="auto"/>
          <w:lang w:val="nl-NL"/>
        </w:rPr>
      </w:pPr>
      <w:r w:rsidRPr="00010448">
        <w:rPr>
          <w:rFonts w:ascii="Times New Roman" w:hAnsi="Times New Roman" w:cs="Times New Roman"/>
          <w:color w:val="auto"/>
          <w:sz w:val="28"/>
          <w:szCs w:val="28"/>
          <w:lang w:val="nl-NL"/>
        </w:rPr>
        <w:lastRenderedPageBreak/>
        <w:t>Nghị quyết này đã được Hội đồng nhân dân tỉnh Khánh Hoà Khoá ... Kỳ họp thứ ... thông qua ngày ... tháng ... năm 2024 và có hiệu lực kể từ ngày ... tháng ...  năm 2024./.</w:t>
      </w:r>
    </w:p>
    <w:p w14:paraId="488C7966" w14:textId="77777777" w:rsidR="00900F5D" w:rsidRPr="00010448" w:rsidRDefault="00900F5D" w:rsidP="00900F5D">
      <w:pPr>
        <w:pStyle w:val="BodyText"/>
        <w:rPr>
          <w:rFonts w:ascii="Times New Roman" w:hAnsi="Times New Roman" w:cs="Times New Roman"/>
          <w:b/>
          <w:bCs/>
          <w:iCs/>
          <w:color w:val="auto"/>
          <w:sz w:val="28"/>
          <w:szCs w:val="28"/>
          <w:lang w:val="nl-NL"/>
        </w:rPr>
      </w:pPr>
      <w:r w:rsidRPr="00010448">
        <w:rPr>
          <w:rFonts w:ascii="Times New Roman" w:hAnsi="Times New Roman" w:cs="Times New Roman"/>
          <w:b/>
          <w:bCs/>
          <w:i/>
          <w:iCs/>
          <w:color w:val="auto"/>
          <w:lang w:val="nl-NL"/>
        </w:rPr>
        <w:t>Nơi nhận:</w:t>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lang w:val="nl-NL"/>
        </w:rPr>
        <w:tab/>
      </w:r>
      <w:r w:rsidRPr="00010448">
        <w:rPr>
          <w:rFonts w:ascii="Times New Roman" w:hAnsi="Times New Roman" w:cs="Times New Roman"/>
          <w:b/>
          <w:bCs/>
          <w:iCs/>
          <w:color w:val="auto"/>
          <w:sz w:val="28"/>
          <w:szCs w:val="28"/>
          <w:lang w:val="nl-NL"/>
        </w:rPr>
        <w:t>CHỦ TỊCH</w:t>
      </w:r>
    </w:p>
    <w:p w14:paraId="501A2B86"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lang w:val="nl-NL"/>
        </w:rPr>
      </w:pPr>
      <w:r w:rsidRPr="00010448">
        <w:rPr>
          <w:rFonts w:ascii="Times New Roman" w:hAnsi="Times New Roman" w:cs="Times New Roman"/>
          <w:color w:val="auto"/>
          <w:sz w:val="22"/>
          <w:szCs w:val="22"/>
          <w:lang w:val="nl-NL"/>
        </w:rPr>
        <w:t>- Uỷ ban Thường vụ Quốc hội;</w:t>
      </w:r>
    </w:p>
    <w:p w14:paraId="17049BFC"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lang w:val="nl-NL"/>
        </w:rPr>
      </w:pPr>
      <w:r w:rsidRPr="00010448">
        <w:rPr>
          <w:rFonts w:ascii="Times New Roman" w:hAnsi="Times New Roman" w:cs="Times New Roman"/>
          <w:color w:val="auto"/>
          <w:sz w:val="22"/>
          <w:szCs w:val="22"/>
          <w:lang w:val="nl-NL"/>
        </w:rPr>
        <w:t xml:space="preserve">- Văn phòng Chính phủ; </w:t>
      </w:r>
    </w:p>
    <w:p w14:paraId="26E0C008"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lang w:val="nl-NL"/>
        </w:rPr>
      </w:pPr>
      <w:r w:rsidRPr="00010448">
        <w:rPr>
          <w:rFonts w:ascii="Times New Roman" w:hAnsi="Times New Roman" w:cs="Times New Roman"/>
          <w:color w:val="auto"/>
          <w:sz w:val="22"/>
          <w:szCs w:val="22"/>
          <w:lang w:val="nl-NL"/>
        </w:rPr>
        <w:t xml:space="preserve">- Vụ pháp chế - Bộ Tài chính; </w:t>
      </w:r>
    </w:p>
    <w:p w14:paraId="1733B033"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lang w:val="nl-NL"/>
        </w:rPr>
      </w:pPr>
      <w:r w:rsidRPr="00010448">
        <w:rPr>
          <w:rFonts w:ascii="Times New Roman" w:hAnsi="Times New Roman" w:cs="Times New Roman"/>
          <w:color w:val="auto"/>
          <w:sz w:val="22"/>
          <w:szCs w:val="22"/>
          <w:lang w:val="nl-NL"/>
        </w:rPr>
        <w:t>- Bộ Tư pháp (Cục KTVBQPPL);</w:t>
      </w:r>
    </w:p>
    <w:p w14:paraId="34FB5E55"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lang w:val="nl-NL"/>
        </w:rPr>
        <w:t xml:space="preserve">- TT. Tỉnh uỷ, </w:t>
      </w:r>
      <w:r w:rsidRPr="00010448">
        <w:rPr>
          <w:rFonts w:ascii="Times New Roman" w:hAnsi="Times New Roman" w:cs="Times New Roman"/>
          <w:color w:val="auto"/>
          <w:sz w:val="22"/>
          <w:szCs w:val="22"/>
        </w:rPr>
        <w:t>TT. HĐND, TT. UBND tỉnh;</w:t>
      </w:r>
    </w:p>
    <w:p w14:paraId="2A5EB97F"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VP Đoàn ĐBQH và HĐND tỉnh;</w:t>
      </w:r>
    </w:p>
    <w:p w14:paraId="0EFF1614"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UBMTTQVN tỉnh;</w:t>
      </w:r>
    </w:p>
    <w:p w14:paraId="6AFEC80B"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UBND tỉnh;</w:t>
      </w:r>
    </w:p>
    <w:p w14:paraId="4B4D3279"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Các Ban của HĐND tỉnh;</w:t>
      </w:r>
    </w:p>
    <w:p w14:paraId="6B963C1F"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Các Tổ đại biểu của HĐND tỉnh;</w:t>
      </w:r>
    </w:p>
    <w:p w14:paraId="7D8D6E3D"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Đại biểu HĐND tỉnh;</w:t>
      </w:r>
    </w:p>
    <w:p w14:paraId="35CB1977"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Các sở, ban, ngành, đoàn thể;</w:t>
      </w:r>
    </w:p>
    <w:p w14:paraId="4B9CB515"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Sở Tư pháp;</w:t>
      </w:r>
    </w:p>
    <w:p w14:paraId="55DBD213"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HĐND, UBND các huyện, thị, thành phố;</w:t>
      </w:r>
    </w:p>
    <w:p w14:paraId="6D170EDF"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Trung tâm Công báo tỉnh (2 bản);</w:t>
      </w:r>
    </w:p>
    <w:p w14:paraId="28A27766"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Đài Phát thanh-Truyền hình Khánh Hòa;</w:t>
      </w:r>
    </w:p>
    <w:p w14:paraId="7BCB5D97"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Báo Khánh Hòa;</w:t>
      </w:r>
    </w:p>
    <w:p w14:paraId="43D26C61" w14:textId="77777777" w:rsidR="00900F5D" w:rsidRPr="00010448" w:rsidRDefault="00900F5D" w:rsidP="00C1615A">
      <w:pPr>
        <w:pStyle w:val="BodyText"/>
        <w:spacing w:before="0" w:after="0" w:line="240" w:lineRule="auto"/>
        <w:rPr>
          <w:rFonts w:ascii="Times New Roman" w:hAnsi="Times New Roman" w:cs="Times New Roman"/>
          <w:color w:val="auto"/>
          <w:sz w:val="22"/>
          <w:szCs w:val="22"/>
        </w:rPr>
      </w:pPr>
      <w:r w:rsidRPr="00010448">
        <w:rPr>
          <w:rFonts w:ascii="Times New Roman" w:hAnsi="Times New Roman" w:cs="Times New Roman"/>
          <w:color w:val="auto"/>
          <w:sz w:val="22"/>
          <w:szCs w:val="22"/>
        </w:rPr>
        <w:t>- Lưu: VT.</w:t>
      </w:r>
    </w:p>
    <w:p w14:paraId="7A94AF42" w14:textId="77777777" w:rsidR="00900F5D" w:rsidRPr="00010448" w:rsidRDefault="00900F5D" w:rsidP="00900F5D">
      <w:pPr>
        <w:pStyle w:val="BodyText"/>
        <w:rPr>
          <w:rFonts w:ascii="Times New Roman" w:hAnsi="Times New Roman" w:cs="Times New Roman"/>
          <w:color w:val="auto"/>
          <w:sz w:val="22"/>
        </w:rPr>
      </w:pPr>
    </w:p>
    <w:p w14:paraId="4442D11A" w14:textId="0AD07410" w:rsidR="00FC775D" w:rsidRPr="00010448" w:rsidRDefault="00FC775D" w:rsidP="002248DC">
      <w:pPr>
        <w:spacing w:before="0" w:line="240" w:lineRule="auto"/>
        <w:jc w:val="both"/>
        <w:rPr>
          <w:rFonts w:ascii="Times New Roman" w:hAnsi="Times New Roman" w:cs="Times New Roman"/>
          <w:i/>
          <w:color w:val="auto"/>
          <w:sz w:val="28"/>
          <w:szCs w:val="28"/>
          <w:lang w:val="nl-NL"/>
        </w:rPr>
      </w:pPr>
    </w:p>
    <w:p w14:paraId="525CB473" w14:textId="77777777" w:rsidR="00FD7EEF" w:rsidRPr="00010448" w:rsidRDefault="00FD7EEF" w:rsidP="001517E6">
      <w:pPr>
        <w:tabs>
          <w:tab w:val="left" w:pos="567"/>
        </w:tabs>
        <w:spacing w:before="0" w:after="0" w:line="276" w:lineRule="auto"/>
        <w:jc w:val="both"/>
        <w:rPr>
          <w:rFonts w:ascii="Times New Roman" w:hAnsi="Times New Roman" w:cs="Times New Roman"/>
          <w:color w:val="auto"/>
          <w:sz w:val="28"/>
          <w:szCs w:val="28"/>
          <w:lang w:val="nl-NL"/>
        </w:rPr>
      </w:pPr>
    </w:p>
    <w:p w14:paraId="73C17B31" w14:textId="77777777" w:rsidR="00F45671" w:rsidRPr="00010448" w:rsidRDefault="00F45671" w:rsidP="005969A0">
      <w:pPr>
        <w:jc w:val="center"/>
        <w:rPr>
          <w:rFonts w:ascii="Times New Roman" w:hAnsi="Times New Roman" w:cs="Times New Roman"/>
          <w:b/>
          <w:color w:val="auto"/>
          <w:sz w:val="28"/>
          <w:szCs w:val="28"/>
        </w:rPr>
      </w:pPr>
    </w:p>
    <w:sectPr w:rsidR="00F45671" w:rsidRPr="00010448" w:rsidSect="00900F5D">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41F7B" w14:textId="77777777" w:rsidR="007D03E1" w:rsidRDefault="007D03E1" w:rsidP="00900F5D">
      <w:pPr>
        <w:spacing w:before="0" w:after="0" w:line="240" w:lineRule="auto"/>
      </w:pPr>
      <w:r>
        <w:separator/>
      </w:r>
    </w:p>
  </w:endnote>
  <w:endnote w:type="continuationSeparator" w:id="0">
    <w:p w14:paraId="23498879" w14:textId="77777777" w:rsidR="007D03E1" w:rsidRDefault="007D03E1" w:rsidP="00900F5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13272" w14:textId="77777777" w:rsidR="007D03E1" w:rsidRDefault="007D03E1" w:rsidP="00900F5D">
      <w:pPr>
        <w:spacing w:before="0" w:after="0" w:line="240" w:lineRule="auto"/>
      </w:pPr>
      <w:r>
        <w:separator/>
      </w:r>
    </w:p>
  </w:footnote>
  <w:footnote w:type="continuationSeparator" w:id="0">
    <w:p w14:paraId="25A40B25" w14:textId="77777777" w:rsidR="007D03E1" w:rsidRDefault="007D03E1" w:rsidP="00900F5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2501687"/>
      <w:docPartObj>
        <w:docPartGallery w:val="Page Numbers (Top of Page)"/>
        <w:docPartUnique/>
      </w:docPartObj>
    </w:sdtPr>
    <w:sdtEndPr>
      <w:rPr>
        <w:rFonts w:ascii="Times New Roman" w:hAnsi="Times New Roman" w:cs="Times New Roman"/>
        <w:noProof/>
      </w:rPr>
    </w:sdtEndPr>
    <w:sdtContent>
      <w:p w14:paraId="0A4D6C9A" w14:textId="49F02AFE" w:rsidR="00900F5D" w:rsidRPr="00C1615A" w:rsidRDefault="00900F5D">
        <w:pPr>
          <w:pStyle w:val="Header"/>
          <w:jc w:val="center"/>
          <w:rPr>
            <w:rFonts w:ascii="Times New Roman" w:hAnsi="Times New Roman" w:cs="Times New Roman"/>
          </w:rPr>
        </w:pPr>
        <w:r w:rsidRPr="00C1615A">
          <w:rPr>
            <w:rFonts w:ascii="Times New Roman" w:hAnsi="Times New Roman" w:cs="Times New Roman"/>
          </w:rPr>
          <w:fldChar w:fldCharType="begin"/>
        </w:r>
        <w:r w:rsidRPr="00C1615A">
          <w:rPr>
            <w:rFonts w:ascii="Times New Roman" w:hAnsi="Times New Roman" w:cs="Times New Roman"/>
          </w:rPr>
          <w:instrText xml:space="preserve"> PAGE   \* MERGEFORMAT </w:instrText>
        </w:r>
        <w:r w:rsidRPr="00C1615A">
          <w:rPr>
            <w:rFonts w:ascii="Times New Roman" w:hAnsi="Times New Roman" w:cs="Times New Roman"/>
          </w:rPr>
          <w:fldChar w:fldCharType="separate"/>
        </w:r>
        <w:r w:rsidRPr="00C1615A">
          <w:rPr>
            <w:rFonts w:ascii="Times New Roman" w:hAnsi="Times New Roman" w:cs="Times New Roman"/>
            <w:noProof/>
          </w:rPr>
          <w:t>2</w:t>
        </w:r>
        <w:r w:rsidRPr="00C1615A">
          <w:rPr>
            <w:rFonts w:ascii="Times New Roman" w:hAnsi="Times New Roman" w:cs="Times New Roman"/>
            <w:noProof/>
          </w:rPr>
          <w:fldChar w:fldCharType="end"/>
        </w:r>
      </w:p>
    </w:sdtContent>
  </w:sdt>
  <w:p w14:paraId="1E85B869" w14:textId="77777777" w:rsidR="00900F5D" w:rsidRDefault="00900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51FC1"/>
    <w:multiLevelType w:val="hybridMultilevel"/>
    <w:tmpl w:val="3FF89E1A"/>
    <w:lvl w:ilvl="0" w:tplc="CAF84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6133F0"/>
    <w:multiLevelType w:val="hybridMultilevel"/>
    <w:tmpl w:val="FFD64814"/>
    <w:lvl w:ilvl="0" w:tplc="B1E4E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E942FB"/>
    <w:multiLevelType w:val="hybridMultilevel"/>
    <w:tmpl w:val="F5B85FAA"/>
    <w:lvl w:ilvl="0" w:tplc="29B09AE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78331B"/>
    <w:multiLevelType w:val="hybridMultilevel"/>
    <w:tmpl w:val="D9F8BC2A"/>
    <w:lvl w:ilvl="0" w:tplc="41C0CE88">
      <w:start w:val="1"/>
      <w:numFmt w:val="upperRoman"/>
      <w:lvlText w:val="%1."/>
      <w:lvlJc w:val="left"/>
      <w:pPr>
        <w:ind w:left="1440" w:hanging="720"/>
      </w:pPr>
      <w:rPr>
        <w:rFonts w:ascii="Times New Roman" w:eastAsia="Courier New"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F1695C"/>
    <w:multiLevelType w:val="hybridMultilevel"/>
    <w:tmpl w:val="574082AA"/>
    <w:lvl w:ilvl="0" w:tplc="5F9EB6A4">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 w15:restartNumberingAfterBreak="0">
    <w:nsid w:val="32051924"/>
    <w:multiLevelType w:val="hybridMultilevel"/>
    <w:tmpl w:val="F07A22DC"/>
    <w:lvl w:ilvl="0" w:tplc="20CEF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A1020E"/>
    <w:multiLevelType w:val="hybridMultilevel"/>
    <w:tmpl w:val="1038974E"/>
    <w:lvl w:ilvl="0" w:tplc="B00E9C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C52E8A"/>
    <w:multiLevelType w:val="hybridMultilevel"/>
    <w:tmpl w:val="1FAEA456"/>
    <w:lvl w:ilvl="0" w:tplc="CBFAB9F2">
      <w:start w:val="1"/>
      <w:numFmt w:val="decimal"/>
      <w:suff w:val="space"/>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2691013"/>
    <w:multiLevelType w:val="hybridMultilevel"/>
    <w:tmpl w:val="69405D80"/>
    <w:lvl w:ilvl="0" w:tplc="C4C40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4794068">
    <w:abstractNumId w:val="7"/>
  </w:num>
  <w:num w:numId="2" w16cid:durableId="1083835778">
    <w:abstractNumId w:val="3"/>
  </w:num>
  <w:num w:numId="3" w16cid:durableId="1323776194">
    <w:abstractNumId w:val="4"/>
  </w:num>
  <w:num w:numId="4" w16cid:durableId="939485848">
    <w:abstractNumId w:val="2"/>
  </w:num>
  <w:num w:numId="5" w16cid:durableId="1136677803">
    <w:abstractNumId w:val="8"/>
  </w:num>
  <w:num w:numId="6" w16cid:durableId="221715049">
    <w:abstractNumId w:val="0"/>
  </w:num>
  <w:num w:numId="7" w16cid:durableId="558711101">
    <w:abstractNumId w:val="1"/>
  </w:num>
  <w:num w:numId="8" w16cid:durableId="1691953994">
    <w:abstractNumId w:val="5"/>
  </w:num>
  <w:num w:numId="9" w16cid:durableId="7888135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57D"/>
    <w:rsid w:val="00005F00"/>
    <w:rsid w:val="00010448"/>
    <w:rsid w:val="00043202"/>
    <w:rsid w:val="00065783"/>
    <w:rsid w:val="0009340F"/>
    <w:rsid w:val="000B40D7"/>
    <w:rsid w:val="000C3B2D"/>
    <w:rsid w:val="000D07FB"/>
    <w:rsid w:val="000D48AF"/>
    <w:rsid w:val="000D7513"/>
    <w:rsid w:val="000E032C"/>
    <w:rsid w:val="00124302"/>
    <w:rsid w:val="00125F4B"/>
    <w:rsid w:val="00146F87"/>
    <w:rsid w:val="001515DE"/>
    <w:rsid w:val="001517E6"/>
    <w:rsid w:val="00175939"/>
    <w:rsid w:val="0017761E"/>
    <w:rsid w:val="0018107C"/>
    <w:rsid w:val="00183925"/>
    <w:rsid w:val="001E0222"/>
    <w:rsid w:val="001E4608"/>
    <w:rsid w:val="002008F4"/>
    <w:rsid w:val="0021015A"/>
    <w:rsid w:val="00222431"/>
    <w:rsid w:val="002248DC"/>
    <w:rsid w:val="002558EB"/>
    <w:rsid w:val="00272385"/>
    <w:rsid w:val="0027674B"/>
    <w:rsid w:val="002805F7"/>
    <w:rsid w:val="002944E7"/>
    <w:rsid w:val="002A7C5C"/>
    <w:rsid w:val="002B04DB"/>
    <w:rsid w:val="002C557D"/>
    <w:rsid w:val="002D2EFD"/>
    <w:rsid w:val="002E62E5"/>
    <w:rsid w:val="00330C71"/>
    <w:rsid w:val="00340273"/>
    <w:rsid w:val="00343FF2"/>
    <w:rsid w:val="00344928"/>
    <w:rsid w:val="003465AC"/>
    <w:rsid w:val="00354DD1"/>
    <w:rsid w:val="00362FC3"/>
    <w:rsid w:val="003673D5"/>
    <w:rsid w:val="00373C13"/>
    <w:rsid w:val="00382D20"/>
    <w:rsid w:val="003A4217"/>
    <w:rsid w:val="003A67F3"/>
    <w:rsid w:val="003A7484"/>
    <w:rsid w:val="003D54CD"/>
    <w:rsid w:val="003D77BF"/>
    <w:rsid w:val="003F3B22"/>
    <w:rsid w:val="00401EBE"/>
    <w:rsid w:val="004020B6"/>
    <w:rsid w:val="00404376"/>
    <w:rsid w:val="0043265D"/>
    <w:rsid w:val="0046046E"/>
    <w:rsid w:val="00462FF1"/>
    <w:rsid w:val="00467498"/>
    <w:rsid w:val="00485567"/>
    <w:rsid w:val="00495F5D"/>
    <w:rsid w:val="004C419B"/>
    <w:rsid w:val="004D2406"/>
    <w:rsid w:val="004D47D9"/>
    <w:rsid w:val="004D6F3F"/>
    <w:rsid w:val="004E0A58"/>
    <w:rsid w:val="00501D22"/>
    <w:rsid w:val="00505552"/>
    <w:rsid w:val="005717A0"/>
    <w:rsid w:val="005924AD"/>
    <w:rsid w:val="0059510E"/>
    <w:rsid w:val="005954A4"/>
    <w:rsid w:val="005969A0"/>
    <w:rsid w:val="005A66D0"/>
    <w:rsid w:val="005B508B"/>
    <w:rsid w:val="005D2E99"/>
    <w:rsid w:val="005F5648"/>
    <w:rsid w:val="0060101A"/>
    <w:rsid w:val="006135E5"/>
    <w:rsid w:val="00641903"/>
    <w:rsid w:val="00653B71"/>
    <w:rsid w:val="0068146A"/>
    <w:rsid w:val="006944A2"/>
    <w:rsid w:val="00696C5A"/>
    <w:rsid w:val="006A3504"/>
    <w:rsid w:val="006B3891"/>
    <w:rsid w:val="006C56AF"/>
    <w:rsid w:val="00703211"/>
    <w:rsid w:val="0071787F"/>
    <w:rsid w:val="0072027E"/>
    <w:rsid w:val="00746ED8"/>
    <w:rsid w:val="00747ACE"/>
    <w:rsid w:val="00756072"/>
    <w:rsid w:val="00761C36"/>
    <w:rsid w:val="007908B8"/>
    <w:rsid w:val="007A6FF1"/>
    <w:rsid w:val="007C1EE2"/>
    <w:rsid w:val="007C43CF"/>
    <w:rsid w:val="007D03E1"/>
    <w:rsid w:val="007F5CC6"/>
    <w:rsid w:val="007F62EE"/>
    <w:rsid w:val="008105D0"/>
    <w:rsid w:val="0082364A"/>
    <w:rsid w:val="008612C2"/>
    <w:rsid w:val="00867633"/>
    <w:rsid w:val="0087225B"/>
    <w:rsid w:val="00896C3C"/>
    <w:rsid w:val="008E5C71"/>
    <w:rsid w:val="00900F5D"/>
    <w:rsid w:val="00923C8C"/>
    <w:rsid w:val="00945C81"/>
    <w:rsid w:val="00945CBD"/>
    <w:rsid w:val="00945E5E"/>
    <w:rsid w:val="009567AB"/>
    <w:rsid w:val="00982C8E"/>
    <w:rsid w:val="00983032"/>
    <w:rsid w:val="00985D0C"/>
    <w:rsid w:val="00991DA5"/>
    <w:rsid w:val="0099670C"/>
    <w:rsid w:val="009B48E3"/>
    <w:rsid w:val="009C24F5"/>
    <w:rsid w:val="009C3834"/>
    <w:rsid w:val="009F3B13"/>
    <w:rsid w:val="00A06BF9"/>
    <w:rsid w:val="00A118FF"/>
    <w:rsid w:val="00A12AD9"/>
    <w:rsid w:val="00A14AE8"/>
    <w:rsid w:val="00A318DD"/>
    <w:rsid w:val="00A42866"/>
    <w:rsid w:val="00A47371"/>
    <w:rsid w:val="00A50E0D"/>
    <w:rsid w:val="00A559EE"/>
    <w:rsid w:val="00A6154C"/>
    <w:rsid w:val="00A64186"/>
    <w:rsid w:val="00A658DB"/>
    <w:rsid w:val="00AA1523"/>
    <w:rsid w:val="00AA2946"/>
    <w:rsid w:val="00AC5970"/>
    <w:rsid w:val="00AD0B6A"/>
    <w:rsid w:val="00AD2C8B"/>
    <w:rsid w:val="00AD4228"/>
    <w:rsid w:val="00AE7249"/>
    <w:rsid w:val="00AF544B"/>
    <w:rsid w:val="00B03B44"/>
    <w:rsid w:val="00B12B60"/>
    <w:rsid w:val="00B42B88"/>
    <w:rsid w:val="00B435E2"/>
    <w:rsid w:val="00B83CE7"/>
    <w:rsid w:val="00BA40C0"/>
    <w:rsid w:val="00BB1D1A"/>
    <w:rsid w:val="00BD353C"/>
    <w:rsid w:val="00BF3F5F"/>
    <w:rsid w:val="00BF7A98"/>
    <w:rsid w:val="00C04100"/>
    <w:rsid w:val="00C1615A"/>
    <w:rsid w:val="00C166C9"/>
    <w:rsid w:val="00C16B7A"/>
    <w:rsid w:val="00C20706"/>
    <w:rsid w:val="00C32364"/>
    <w:rsid w:val="00C33F0C"/>
    <w:rsid w:val="00C577EE"/>
    <w:rsid w:val="00C62308"/>
    <w:rsid w:val="00C65AEF"/>
    <w:rsid w:val="00C75FBE"/>
    <w:rsid w:val="00C76180"/>
    <w:rsid w:val="00CA309B"/>
    <w:rsid w:val="00CB143E"/>
    <w:rsid w:val="00CB6A76"/>
    <w:rsid w:val="00CD3911"/>
    <w:rsid w:val="00D0523C"/>
    <w:rsid w:val="00D05E4B"/>
    <w:rsid w:val="00D2490A"/>
    <w:rsid w:val="00D552FE"/>
    <w:rsid w:val="00D56FB7"/>
    <w:rsid w:val="00D64FBF"/>
    <w:rsid w:val="00D67911"/>
    <w:rsid w:val="00D70649"/>
    <w:rsid w:val="00D7216D"/>
    <w:rsid w:val="00D95D4F"/>
    <w:rsid w:val="00D9621B"/>
    <w:rsid w:val="00D97DDE"/>
    <w:rsid w:val="00DB239C"/>
    <w:rsid w:val="00DC5F14"/>
    <w:rsid w:val="00DD03AB"/>
    <w:rsid w:val="00DD27C1"/>
    <w:rsid w:val="00DE0407"/>
    <w:rsid w:val="00DF1B2B"/>
    <w:rsid w:val="00DF6BFC"/>
    <w:rsid w:val="00E51EE2"/>
    <w:rsid w:val="00E54A2C"/>
    <w:rsid w:val="00E64EB8"/>
    <w:rsid w:val="00E6539B"/>
    <w:rsid w:val="00E758F0"/>
    <w:rsid w:val="00E8201C"/>
    <w:rsid w:val="00E9229D"/>
    <w:rsid w:val="00EA4714"/>
    <w:rsid w:val="00EA6CC6"/>
    <w:rsid w:val="00EB02D3"/>
    <w:rsid w:val="00EB2713"/>
    <w:rsid w:val="00ED013E"/>
    <w:rsid w:val="00ED58A7"/>
    <w:rsid w:val="00ED5F7A"/>
    <w:rsid w:val="00EE0624"/>
    <w:rsid w:val="00EE3DB5"/>
    <w:rsid w:val="00EE51BC"/>
    <w:rsid w:val="00EF084C"/>
    <w:rsid w:val="00EF6D12"/>
    <w:rsid w:val="00F127A7"/>
    <w:rsid w:val="00F17D79"/>
    <w:rsid w:val="00F27FE9"/>
    <w:rsid w:val="00F3389D"/>
    <w:rsid w:val="00F433F8"/>
    <w:rsid w:val="00F45671"/>
    <w:rsid w:val="00F457D9"/>
    <w:rsid w:val="00F56B22"/>
    <w:rsid w:val="00FA6A99"/>
    <w:rsid w:val="00FB40C3"/>
    <w:rsid w:val="00FB5049"/>
    <w:rsid w:val="00FC1A97"/>
    <w:rsid w:val="00FC775D"/>
    <w:rsid w:val="00FD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894EA"/>
  <w15:docId w15:val="{24F132EB-5B82-4460-8DAB-7C4EFA25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57D"/>
    <w:pPr>
      <w:widowControl w:val="0"/>
      <w:spacing w:before="120" w:after="120" w:line="312" w:lineRule="auto"/>
    </w:pPr>
    <w:rPr>
      <w:rFonts w:ascii="Courier New" w:eastAsia="Courier New" w:hAnsi="Courier New" w:cs="Courier New"/>
      <w:color w:val="000000"/>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57D"/>
    <w:pPr>
      <w:ind w:left="720"/>
    </w:pPr>
  </w:style>
  <w:style w:type="paragraph" w:styleId="NormalWeb">
    <w:name w:val="Normal (Web)"/>
    <w:basedOn w:val="Normal"/>
    <w:link w:val="NormalWebChar"/>
    <w:uiPriority w:val="99"/>
    <w:rsid w:val="00125F4B"/>
    <w:pPr>
      <w:widowControl/>
      <w:spacing w:before="100" w:beforeAutospacing="1" w:after="100" w:afterAutospacing="1" w:line="240" w:lineRule="auto"/>
    </w:pPr>
    <w:rPr>
      <w:rFonts w:ascii="Times New Roman" w:eastAsia="Times New Roman" w:hAnsi="Times New Roman" w:cs="Times New Roman"/>
      <w:color w:val="auto"/>
      <w:lang w:eastAsia="en-US"/>
    </w:rPr>
  </w:style>
  <w:style w:type="character" w:customStyle="1" w:styleId="NormalWebChar">
    <w:name w:val="Normal (Web) Char"/>
    <w:basedOn w:val="DefaultParagraphFont"/>
    <w:link w:val="NormalWeb"/>
    <w:uiPriority w:val="99"/>
    <w:rsid w:val="00125F4B"/>
    <w:rPr>
      <w:rFonts w:ascii="Times New Roman" w:eastAsia="Times New Roman" w:hAnsi="Times New Roman" w:cs="Times New Roman"/>
      <w:sz w:val="24"/>
      <w:szCs w:val="24"/>
    </w:rPr>
  </w:style>
  <w:style w:type="paragraph" w:customStyle="1" w:styleId="05NidungVB">
    <w:name w:val="05 Nội dung VB"/>
    <w:basedOn w:val="Normal"/>
    <w:link w:val="05NidungVBChar"/>
    <w:rsid w:val="00125F4B"/>
    <w:pPr>
      <w:spacing w:before="0" w:line="400" w:lineRule="atLeast"/>
      <w:ind w:firstLine="567"/>
      <w:jc w:val="both"/>
    </w:pPr>
    <w:rPr>
      <w:rFonts w:ascii="Times New Roman" w:eastAsia="Times New Roman" w:hAnsi="Times New Roman" w:cs="Times New Roman"/>
      <w:color w:val="auto"/>
      <w:sz w:val="28"/>
      <w:szCs w:val="28"/>
      <w:lang w:eastAsia="en-US"/>
    </w:rPr>
  </w:style>
  <w:style w:type="character" w:customStyle="1" w:styleId="05NidungVBChar">
    <w:name w:val="05 Nội dung VB Char"/>
    <w:link w:val="05NidungVB"/>
    <w:rsid w:val="00125F4B"/>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rsid w:val="00125F4B"/>
  </w:style>
  <w:style w:type="character" w:customStyle="1" w:styleId="BodyTextChar">
    <w:name w:val="Body Text Char"/>
    <w:basedOn w:val="DefaultParagraphFont"/>
    <w:link w:val="BodyText"/>
    <w:uiPriority w:val="99"/>
    <w:semiHidden/>
    <w:rsid w:val="00125F4B"/>
    <w:rPr>
      <w:rFonts w:ascii="Courier New" w:eastAsia="Courier New" w:hAnsi="Courier New" w:cs="Courier New"/>
      <w:color w:val="000000"/>
      <w:sz w:val="24"/>
      <w:szCs w:val="24"/>
      <w:lang w:eastAsia="vi-VN"/>
    </w:rPr>
  </w:style>
  <w:style w:type="table" w:customStyle="1" w:styleId="TableGrid1">
    <w:name w:val="Table Grid1"/>
    <w:basedOn w:val="TableNormal"/>
    <w:next w:val="TableGrid"/>
    <w:uiPriority w:val="39"/>
    <w:rsid w:val="00125F4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25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07FB"/>
    <w:rPr>
      <w:sz w:val="16"/>
      <w:szCs w:val="16"/>
    </w:rPr>
  </w:style>
  <w:style w:type="paragraph" w:styleId="CommentText">
    <w:name w:val="annotation text"/>
    <w:basedOn w:val="Normal"/>
    <w:link w:val="CommentTextChar"/>
    <w:uiPriority w:val="99"/>
    <w:semiHidden/>
    <w:unhideWhenUsed/>
    <w:rsid w:val="000D07FB"/>
    <w:pPr>
      <w:spacing w:line="240" w:lineRule="auto"/>
    </w:pPr>
    <w:rPr>
      <w:sz w:val="20"/>
      <w:szCs w:val="20"/>
    </w:rPr>
  </w:style>
  <w:style w:type="character" w:customStyle="1" w:styleId="CommentTextChar">
    <w:name w:val="Comment Text Char"/>
    <w:basedOn w:val="DefaultParagraphFont"/>
    <w:link w:val="CommentText"/>
    <w:uiPriority w:val="99"/>
    <w:semiHidden/>
    <w:rsid w:val="000D07FB"/>
    <w:rPr>
      <w:rFonts w:ascii="Courier New" w:eastAsia="Courier New" w:hAnsi="Courier New" w:cs="Courier New"/>
      <w:color w:val="000000"/>
      <w:sz w:val="20"/>
      <w:szCs w:val="20"/>
      <w:lang w:eastAsia="vi-VN"/>
    </w:rPr>
  </w:style>
  <w:style w:type="paragraph" w:styleId="BalloonText">
    <w:name w:val="Balloon Text"/>
    <w:basedOn w:val="Normal"/>
    <w:link w:val="BalloonTextChar"/>
    <w:uiPriority w:val="99"/>
    <w:semiHidden/>
    <w:unhideWhenUsed/>
    <w:rsid w:val="000D07F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7FB"/>
    <w:rPr>
      <w:rFonts w:ascii="Tahoma" w:eastAsia="Courier New" w:hAnsi="Tahoma" w:cs="Tahoma"/>
      <w:color w:val="000000"/>
      <w:sz w:val="16"/>
      <w:szCs w:val="16"/>
      <w:lang w:eastAsia="vi-VN"/>
    </w:rPr>
  </w:style>
  <w:style w:type="character" w:customStyle="1" w:styleId="Vnbnnidung2">
    <w:name w:val="Văn bản nội dung (2)_"/>
    <w:basedOn w:val="DefaultParagraphFont"/>
    <w:link w:val="Vnbnnidung20"/>
    <w:rsid w:val="005717A0"/>
    <w:rPr>
      <w:sz w:val="26"/>
      <w:szCs w:val="26"/>
      <w:shd w:val="clear" w:color="auto" w:fill="FFFFFF"/>
    </w:rPr>
  </w:style>
  <w:style w:type="paragraph" w:customStyle="1" w:styleId="Vnbnnidung20">
    <w:name w:val="Văn bản nội dung (2)"/>
    <w:basedOn w:val="Normal"/>
    <w:link w:val="Vnbnnidung2"/>
    <w:rsid w:val="005717A0"/>
    <w:pPr>
      <w:shd w:val="clear" w:color="auto" w:fill="FFFFFF"/>
      <w:spacing w:before="540" w:after="540" w:line="0" w:lineRule="atLeast"/>
      <w:jc w:val="both"/>
    </w:pPr>
    <w:rPr>
      <w:rFonts w:asciiTheme="minorHAnsi" w:eastAsiaTheme="minorHAnsi" w:hAnsiTheme="minorHAnsi" w:cstheme="minorBidi"/>
      <w:color w:val="auto"/>
      <w:sz w:val="26"/>
      <w:szCs w:val="26"/>
      <w:lang w:eastAsia="en-US"/>
    </w:rPr>
  </w:style>
  <w:style w:type="paragraph" w:customStyle="1" w:styleId="Default">
    <w:name w:val="Default"/>
    <w:rsid w:val="00EE3D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982C8E"/>
    <w:rPr>
      <w:rFonts w:ascii="TimesNewRoman" w:hAnsi="TimesNewRoman" w:hint="default"/>
      <w:b w:val="0"/>
      <w:bCs w:val="0"/>
      <w:i w:val="0"/>
      <w:iCs w:val="0"/>
      <w:color w:val="000000"/>
      <w:sz w:val="28"/>
      <w:szCs w:val="28"/>
    </w:rPr>
  </w:style>
  <w:style w:type="paragraph" w:styleId="Header">
    <w:name w:val="header"/>
    <w:basedOn w:val="Normal"/>
    <w:link w:val="HeaderChar"/>
    <w:uiPriority w:val="99"/>
    <w:unhideWhenUsed/>
    <w:rsid w:val="00900F5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00F5D"/>
    <w:rPr>
      <w:rFonts w:ascii="Courier New" w:eastAsia="Courier New" w:hAnsi="Courier New" w:cs="Courier New"/>
      <w:color w:val="000000"/>
      <w:sz w:val="24"/>
      <w:szCs w:val="24"/>
      <w:lang w:eastAsia="vi-VN"/>
    </w:rPr>
  </w:style>
  <w:style w:type="paragraph" w:styleId="Footer">
    <w:name w:val="footer"/>
    <w:basedOn w:val="Normal"/>
    <w:link w:val="FooterChar"/>
    <w:uiPriority w:val="99"/>
    <w:unhideWhenUsed/>
    <w:rsid w:val="00900F5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00F5D"/>
    <w:rPr>
      <w:rFonts w:ascii="Courier New" w:eastAsia="Courier New" w:hAnsi="Courier New" w:cs="Courier New"/>
      <w:color w:val="000000"/>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NU</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16</cp:revision>
  <cp:lastPrinted>2021-05-12T10:08:00Z</cp:lastPrinted>
  <dcterms:created xsi:type="dcterms:W3CDTF">2024-10-21T08:49:00Z</dcterms:created>
  <dcterms:modified xsi:type="dcterms:W3CDTF">2024-10-23T15:43:00Z</dcterms:modified>
</cp:coreProperties>
</file>