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6" w:type="dxa"/>
        <w:jc w:val="center"/>
        <w:tblCellMar>
          <w:left w:w="0" w:type="dxa"/>
          <w:right w:w="0" w:type="dxa"/>
        </w:tblCellMar>
        <w:tblLook w:val="0000" w:firstRow="0" w:lastRow="0" w:firstColumn="0" w:lastColumn="0" w:noHBand="0" w:noVBand="0"/>
      </w:tblPr>
      <w:tblGrid>
        <w:gridCol w:w="3627"/>
        <w:gridCol w:w="5449"/>
      </w:tblGrid>
      <w:tr w:rsidR="00EC50BD" w:rsidRPr="00EC50BD" w14:paraId="5EF27F0C" w14:textId="77777777" w:rsidTr="00F714EE">
        <w:trPr>
          <w:jc w:val="center"/>
        </w:trPr>
        <w:tc>
          <w:tcPr>
            <w:tcW w:w="3627" w:type="dxa"/>
          </w:tcPr>
          <w:p w14:paraId="595051BA" w14:textId="77777777" w:rsidR="00820B31" w:rsidRPr="00EC50BD" w:rsidRDefault="00FC4655" w:rsidP="00F714EE">
            <w:pPr>
              <w:spacing w:before="0" w:after="0" w:line="240" w:lineRule="auto"/>
              <w:jc w:val="center"/>
              <w:rPr>
                <w:rFonts w:ascii="Times New Roman" w:hAnsi="Times New Roman" w:cs="Times New Roman"/>
                <w:b/>
                <w:color w:val="auto"/>
                <w:sz w:val="26"/>
                <w:szCs w:val="28"/>
              </w:rPr>
            </w:pPr>
            <w:bookmarkStart w:id="0" w:name="_GoBack"/>
            <w:bookmarkEnd w:id="0"/>
            <w:r w:rsidRPr="00EC50BD">
              <w:rPr>
                <w:rFonts w:ascii="Times New Roman" w:hAnsi="Times New Roman" w:cs="Times New Roman"/>
                <w:b/>
                <w:color w:val="auto"/>
                <w:sz w:val="26"/>
                <w:szCs w:val="28"/>
              </w:rPr>
              <w:t>ỦY BAN NHÂN DÂN</w:t>
            </w:r>
          </w:p>
        </w:tc>
        <w:tc>
          <w:tcPr>
            <w:tcW w:w="5449" w:type="dxa"/>
          </w:tcPr>
          <w:p w14:paraId="795C2488" w14:textId="77777777" w:rsidR="00820B31" w:rsidRPr="00EC50BD" w:rsidRDefault="00820B31" w:rsidP="008F24C2">
            <w:pPr>
              <w:spacing w:before="0" w:after="0" w:line="240" w:lineRule="auto"/>
              <w:jc w:val="center"/>
              <w:rPr>
                <w:rFonts w:ascii="Times New Roman" w:hAnsi="Times New Roman" w:cs="Times New Roman"/>
                <w:b/>
                <w:bCs/>
                <w:color w:val="auto"/>
                <w:sz w:val="26"/>
                <w:szCs w:val="28"/>
              </w:rPr>
            </w:pPr>
            <w:r w:rsidRPr="00EC50BD">
              <w:rPr>
                <w:rFonts w:ascii="Times New Roman" w:hAnsi="Times New Roman" w:cs="Times New Roman"/>
                <w:b/>
                <w:bCs/>
                <w:color w:val="auto"/>
                <w:sz w:val="26"/>
                <w:szCs w:val="28"/>
              </w:rPr>
              <w:t>CỘNG HÒA XÃ HỘI CHỦ NGHĨA VIỆT NAM</w:t>
            </w:r>
          </w:p>
        </w:tc>
      </w:tr>
      <w:tr w:rsidR="00EC50BD" w:rsidRPr="00EC50BD" w14:paraId="198E67D5" w14:textId="77777777" w:rsidTr="00F714EE">
        <w:trPr>
          <w:jc w:val="center"/>
        </w:trPr>
        <w:tc>
          <w:tcPr>
            <w:tcW w:w="3627" w:type="dxa"/>
          </w:tcPr>
          <w:p w14:paraId="1800E320" w14:textId="77777777" w:rsidR="00820B31" w:rsidRPr="00EC50BD" w:rsidRDefault="00FC4655" w:rsidP="008F24C2">
            <w:pPr>
              <w:spacing w:before="0" w:after="0" w:line="240" w:lineRule="auto"/>
              <w:jc w:val="center"/>
              <w:rPr>
                <w:rFonts w:ascii="Times New Roman" w:hAnsi="Times New Roman" w:cs="Times New Roman"/>
                <w:b/>
                <w:bCs/>
                <w:color w:val="auto"/>
                <w:sz w:val="28"/>
                <w:szCs w:val="28"/>
              </w:rPr>
            </w:pPr>
            <w:r w:rsidRPr="00EC50BD">
              <w:rPr>
                <w:rFonts w:ascii="Times New Roman" w:hAnsi="Times New Roman" w:cs="Times New Roman"/>
                <w:b/>
                <w:color w:val="auto"/>
                <w:sz w:val="26"/>
                <w:szCs w:val="28"/>
              </w:rPr>
              <w:t>TỈNH KHÁNH HÒA</w:t>
            </w:r>
          </w:p>
        </w:tc>
        <w:tc>
          <w:tcPr>
            <w:tcW w:w="5449" w:type="dxa"/>
            <w:vMerge w:val="restart"/>
          </w:tcPr>
          <w:p w14:paraId="75160E73" w14:textId="77777777" w:rsidR="00820B31" w:rsidRPr="00EC50BD" w:rsidRDefault="00820B31" w:rsidP="008F24C2">
            <w:pPr>
              <w:spacing w:before="0" w:after="0" w:line="240" w:lineRule="auto"/>
              <w:jc w:val="center"/>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Độc lập - Tự do - Hạnh phúc</w:t>
            </w:r>
          </w:p>
          <w:p w14:paraId="6A354B16" w14:textId="77777777" w:rsidR="00820B31" w:rsidRPr="00EC50BD" w:rsidRDefault="002B6C4E" w:rsidP="008F24C2">
            <w:pPr>
              <w:spacing w:before="0" w:after="0" w:line="240" w:lineRule="auto"/>
              <w:jc w:val="center"/>
              <w:rPr>
                <w:rFonts w:ascii="Times New Roman" w:hAnsi="Times New Roman" w:cs="Times New Roman"/>
                <w:b/>
                <w:bCs/>
                <w:color w:val="auto"/>
                <w:sz w:val="28"/>
                <w:szCs w:val="28"/>
              </w:rPr>
            </w:pPr>
            <w:r w:rsidRPr="00EC50BD">
              <w:rPr>
                <w:rFonts w:ascii="Times New Roman" w:hAnsi="Times New Roman" w:cs="Times New Roman"/>
                <w:b/>
                <w:bCs/>
                <w:noProof/>
                <w:color w:val="auto"/>
                <w:sz w:val="28"/>
                <w:szCs w:val="28"/>
                <w:lang w:eastAsia="en-US"/>
              </w:rPr>
              <mc:AlternateContent>
                <mc:Choice Requires="wps">
                  <w:drawing>
                    <wp:anchor distT="0" distB="0" distL="114300" distR="114300" simplePos="0" relativeHeight="251657728" behindDoc="0" locked="0" layoutInCell="1" allowOverlap="1" wp14:anchorId="4D227DD9" wp14:editId="3F42C44A">
                      <wp:simplePos x="0" y="0"/>
                      <wp:positionH relativeFrom="column">
                        <wp:posOffset>643890</wp:posOffset>
                      </wp:positionH>
                      <wp:positionV relativeFrom="paragraph">
                        <wp:posOffset>20955</wp:posOffset>
                      </wp:positionV>
                      <wp:extent cx="2209800" cy="0"/>
                      <wp:effectExtent l="10160" t="10795" r="8890" b="825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DFCCA8D"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pt,1.65pt" to="224.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"/>
                  </w:pict>
                </mc:Fallback>
              </mc:AlternateContent>
            </w:r>
          </w:p>
        </w:tc>
      </w:tr>
      <w:tr w:rsidR="00EC50BD" w:rsidRPr="00EC50BD" w14:paraId="303723DF" w14:textId="77777777" w:rsidTr="00F714EE">
        <w:trPr>
          <w:trHeight w:val="391"/>
          <w:jc w:val="center"/>
        </w:trPr>
        <w:tc>
          <w:tcPr>
            <w:tcW w:w="3627" w:type="dxa"/>
          </w:tcPr>
          <w:p w14:paraId="07320BE2" w14:textId="77777777" w:rsidR="00820B31" w:rsidRPr="00EC50BD" w:rsidRDefault="002B6C4E" w:rsidP="008F24C2">
            <w:pPr>
              <w:spacing w:before="0" w:after="0" w:line="240" w:lineRule="auto"/>
              <w:rPr>
                <w:rFonts w:ascii="Times New Roman" w:hAnsi="Times New Roman" w:cs="Times New Roman"/>
                <w:b/>
                <w:bCs/>
                <w:color w:val="auto"/>
                <w:sz w:val="28"/>
                <w:szCs w:val="28"/>
              </w:rPr>
            </w:pPr>
            <w:r w:rsidRPr="00EC50BD">
              <w:rPr>
                <w:rFonts w:ascii="Times New Roman" w:hAnsi="Times New Roman" w:cs="Times New Roman"/>
                <w:b/>
                <w:bCs/>
                <w:noProof/>
                <w:color w:val="auto"/>
                <w:sz w:val="28"/>
                <w:szCs w:val="28"/>
                <w:lang w:eastAsia="en-US"/>
              </w:rPr>
              <mc:AlternateContent>
                <mc:Choice Requires="wps">
                  <w:drawing>
                    <wp:anchor distT="0" distB="0" distL="114300" distR="114300" simplePos="0" relativeHeight="251656704" behindDoc="0" locked="0" layoutInCell="1" allowOverlap="1" wp14:anchorId="7F712CF6" wp14:editId="33D6D0A7">
                      <wp:simplePos x="0" y="0"/>
                      <wp:positionH relativeFrom="column">
                        <wp:posOffset>706120</wp:posOffset>
                      </wp:positionH>
                      <wp:positionV relativeFrom="paragraph">
                        <wp:posOffset>57150</wp:posOffset>
                      </wp:positionV>
                      <wp:extent cx="1219200" cy="0"/>
                      <wp:effectExtent l="7620" t="13335" r="11430" b="57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4C3DC38"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pt,4.5pt" to="151.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"/>
                  </w:pict>
                </mc:Fallback>
              </mc:AlternateContent>
            </w:r>
          </w:p>
        </w:tc>
        <w:tc>
          <w:tcPr>
            <w:tcW w:w="5449" w:type="dxa"/>
            <w:vMerge/>
          </w:tcPr>
          <w:p w14:paraId="25FE84BE" w14:textId="77777777" w:rsidR="00820B31" w:rsidRPr="00EC50BD" w:rsidRDefault="00820B31" w:rsidP="008F24C2">
            <w:pPr>
              <w:spacing w:before="0" w:after="0" w:line="240" w:lineRule="auto"/>
              <w:jc w:val="center"/>
              <w:rPr>
                <w:rFonts w:ascii="Times New Roman" w:hAnsi="Times New Roman" w:cs="Times New Roman"/>
                <w:b/>
                <w:bCs/>
                <w:color w:val="auto"/>
                <w:sz w:val="10"/>
                <w:szCs w:val="10"/>
              </w:rPr>
            </w:pPr>
          </w:p>
        </w:tc>
      </w:tr>
      <w:tr w:rsidR="00EC50BD" w:rsidRPr="00EC50BD" w14:paraId="368EF73A" w14:textId="77777777" w:rsidTr="00F714EE">
        <w:trPr>
          <w:jc w:val="center"/>
        </w:trPr>
        <w:tc>
          <w:tcPr>
            <w:tcW w:w="3627" w:type="dxa"/>
          </w:tcPr>
          <w:p w14:paraId="4E67FA5A" w14:textId="77777777" w:rsidR="00820B31" w:rsidRPr="00EC50BD" w:rsidRDefault="00820B31" w:rsidP="008F24C2">
            <w:pPr>
              <w:spacing w:before="0" w:after="0"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t>Số</w:t>
            </w:r>
            <w:r w:rsidR="00FC4655" w:rsidRPr="00EC50BD">
              <w:rPr>
                <w:rFonts w:ascii="Times New Roman" w:hAnsi="Times New Roman" w:cs="Times New Roman"/>
                <w:color w:val="auto"/>
                <w:sz w:val="26"/>
                <w:szCs w:val="26"/>
              </w:rPr>
              <w:t xml:space="preserve">:      </w:t>
            </w:r>
            <w:r w:rsidR="00AC44E9" w:rsidRPr="00EC50BD">
              <w:rPr>
                <w:rFonts w:ascii="Times New Roman" w:hAnsi="Times New Roman" w:cs="Times New Roman"/>
                <w:color w:val="auto"/>
                <w:sz w:val="26"/>
                <w:szCs w:val="26"/>
              </w:rPr>
              <w:t xml:space="preserve"> </w:t>
            </w:r>
            <w:r w:rsidR="00FC4655" w:rsidRPr="00EC50BD">
              <w:rPr>
                <w:rFonts w:ascii="Times New Roman" w:hAnsi="Times New Roman" w:cs="Times New Roman"/>
                <w:color w:val="auto"/>
                <w:sz w:val="26"/>
                <w:szCs w:val="26"/>
              </w:rPr>
              <w:t xml:space="preserve">    /TTr-UBND</w:t>
            </w:r>
          </w:p>
        </w:tc>
        <w:tc>
          <w:tcPr>
            <w:tcW w:w="5449" w:type="dxa"/>
          </w:tcPr>
          <w:p w14:paraId="05FC2E75" w14:textId="77777777" w:rsidR="00820B31" w:rsidRPr="00EC50BD" w:rsidRDefault="00820B31" w:rsidP="008F24C2">
            <w:pPr>
              <w:spacing w:before="0" w:after="0" w:line="240" w:lineRule="auto"/>
              <w:jc w:val="center"/>
              <w:rPr>
                <w:rFonts w:ascii="Times New Roman" w:hAnsi="Times New Roman" w:cs="Times New Roman"/>
                <w:i/>
                <w:iCs/>
                <w:color w:val="auto"/>
                <w:sz w:val="28"/>
                <w:szCs w:val="28"/>
              </w:rPr>
            </w:pPr>
            <w:r w:rsidRPr="00EC50BD">
              <w:rPr>
                <w:rFonts w:ascii="Times New Roman" w:hAnsi="Times New Roman" w:cs="Times New Roman"/>
                <w:i/>
                <w:iCs/>
                <w:color w:val="auto"/>
                <w:sz w:val="26"/>
                <w:szCs w:val="28"/>
              </w:rPr>
              <w:t>Khán</w:t>
            </w:r>
            <w:r w:rsidR="000C1857" w:rsidRPr="00EC50BD">
              <w:rPr>
                <w:rFonts w:ascii="Times New Roman" w:hAnsi="Times New Roman" w:cs="Times New Roman"/>
                <w:i/>
                <w:iCs/>
                <w:color w:val="auto"/>
                <w:sz w:val="26"/>
                <w:szCs w:val="28"/>
              </w:rPr>
              <w:t xml:space="preserve">h Hòa, ngày    tháng </w:t>
            </w:r>
            <w:r w:rsidR="00F714EE" w:rsidRPr="00EC50BD">
              <w:rPr>
                <w:rFonts w:ascii="Times New Roman" w:hAnsi="Times New Roman" w:cs="Times New Roman"/>
                <w:i/>
                <w:iCs/>
                <w:color w:val="auto"/>
                <w:sz w:val="26"/>
                <w:szCs w:val="28"/>
              </w:rPr>
              <w:t xml:space="preserve">    </w:t>
            </w:r>
            <w:r w:rsidR="00AC44E9" w:rsidRPr="00EC50BD">
              <w:rPr>
                <w:rFonts w:ascii="Times New Roman" w:hAnsi="Times New Roman" w:cs="Times New Roman"/>
                <w:i/>
                <w:iCs/>
                <w:color w:val="auto"/>
                <w:sz w:val="26"/>
                <w:szCs w:val="28"/>
              </w:rPr>
              <w:t xml:space="preserve"> </w:t>
            </w:r>
            <w:r w:rsidR="000C1857" w:rsidRPr="00EC50BD">
              <w:rPr>
                <w:rFonts w:ascii="Times New Roman" w:hAnsi="Times New Roman" w:cs="Times New Roman"/>
                <w:i/>
                <w:iCs/>
                <w:color w:val="auto"/>
                <w:sz w:val="26"/>
                <w:szCs w:val="28"/>
              </w:rPr>
              <w:t>năm 20</w:t>
            </w:r>
            <w:r w:rsidR="00AC44E9" w:rsidRPr="00EC50BD">
              <w:rPr>
                <w:rFonts w:ascii="Times New Roman" w:hAnsi="Times New Roman" w:cs="Times New Roman"/>
                <w:i/>
                <w:iCs/>
                <w:color w:val="auto"/>
                <w:sz w:val="26"/>
                <w:szCs w:val="28"/>
              </w:rPr>
              <w:t>22</w:t>
            </w:r>
          </w:p>
        </w:tc>
      </w:tr>
    </w:tbl>
    <w:p w14:paraId="25AF32CE" w14:textId="77777777" w:rsidR="00EF3976" w:rsidRPr="00EC50BD" w:rsidRDefault="002B6C4E" w:rsidP="008F24C2">
      <w:pPr>
        <w:tabs>
          <w:tab w:val="right" w:leader="dot" w:pos="7920"/>
        </w:tabs>
        <w:spacing w:before="0" w:after="0" w:line="240" w:lineRule="auto"/>
        <w:jc w:val="center"/>
        <w:rPr>
          <w:rFonts w:ascii="Times New Roman" w:hAnsi="Times New Roman" w:cs="Times New Roman"/>
          <w:b/>
          <w:color w:val="auto"/>
          <w:sz w:val="28"/>
          <w:szCs w:val="28"/>
        </w:rPr>
      </w:pPr>
      <w:r w:rsidRPr="00EC50BD">
        <w:rPr>
          <w:rFonts w:ascii="Times New Roman" w:hAnsi="Times New Roman" w:cs="Times New Roman"/>
          <w:b/>
          <w:noProof/>
          <w:color w:val="auto"/>
          <w:sz w:val="28"/>
          <w:szCs w:val="28"/>
          <w:lang w:eastAsia="en-US"/>
        </w:rPr>
        <mc:AlternateContent>
          <mc:Choice Requires="wps">
            <w:drawing>
              <wp:anchor distT="0" distB="0" distL="114300" distR="114300" simplePos="0" relativeHeight="251659776" behindDoc="0" locked="0" layoutInCell="1" allowOverlap="1" wp14:anchorId="530F771A" wp14:editId="1358F185">
                <wp:simplePos x="0" y="0"/>
                <wp:positionH relativeFrom="column">
                  <wp:posOffset>405765</wp:posOffset>
                </wp:positionH>
                <wp:positionV relativeFrom="paragraph">
                  <wp:posOffset>200660</wp:posOffset>
                </wp:positionV>
                <wp:extent cx="1077595" cy="304800"/>
                <wp:effectExtent l="9525" t="13970" r="8255" b="508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7595" cy="304800"/>
                        </a:xfrm>
                        <a:prstGeom prst="rect">
                          <a:avLst/>
                        </a:prstGeom>
                        <a:solidFill>
                          <a:srgbClr val="FFFFFF"/>
                        </a:solidFill>
                        <a:ln w="9525">
                          <a:solidFill>
                            <a:srgbClr val="000000"/>
                          </a:solidFill>
                          <a:miter lim="800000"/>
                          <a:headEnd/>
                          <a:tailEnd/>
                        </a:ln>
                      </wps:spPr>
                      <wps:txbx>
                        <w:txbxContent>
                          <w:p w14:paraId="255EACC7" w14:textId="77777777" w:rsidR="00EC50BD" w:rsidRPr="009E6D50" w:rsidRDefault="00EC50BD" w:rsidP="000C1857">
                            <w:pPr>
                              <w:spacing w:before="0" w:after="0" w:line="240" w:lineRule="auto"/>
                              <w:jc w:val="center"/>
                              <w:rPr>
                                <w:rFonts w:ascii="Times New Roman" w:hAnsi="Times New Roman" w:cs="Times New Roman"/>
                                <w:b/>
                                <w:sz w:val="28"/>
                              </w:rPr>
                            </w:pPr>
                            <w:r w:rsidRPr="009E6D50">
                              <w:rPr>
                                <w:rFonts w:ascii="Times New Roman" w:hAnsi="Times New Roman" w:cs="Times New Roman"/>
                                <w:b/>
                                <w:sz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30F771A" id="Rectangle 7" o:spid="_x0000_s1026" style="position:absolute;left:0;text-align:left;margin-left:31.95pt;margin-top:15.8pt;width:84.8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">
                <v:textbox>
                  <w:txbxContent>
                    <w:p w14:paraId="255EACC7" w14:textId="77777777" w:rsidR="000C1857" w:rsidRPr="009E6D50" w:rsidRDefault="000C1857" w:rsidP="000C1857">
                      <w:pPr>
                        <w:spacing w:before="0" w:after="0" w:line="240" w:lineRule="auto"/>
                        <w:jc w:val="center"/>
                        <w:rPr>
                          <w:rFonts w:ascii="Times New Roman" w:hAnsi="Times New Roman" w:cs="Times New Roman"/>
                          <w:b/>
                          <w:sz w:val="28"/>
                        </w:rPr>
                      </w:pPr>
                      <w:r w:rsidRPr="009E6D50">
                        <w:rPr>
                          <w:rFonts w:ascii="Times New Roman" w:hAnsi="Times New Roman" w:cs="Times New Roman"/>
                          <w:b/>
                          <w:sz w:val="28"/>
                        </w:rPr>
                        <w:t>DỰ THẢO</w:t>
                      </w:r>
                    </w:p>
                  </w:txbxContent>
                </v:textbox>
              </v:rect>
            </w:pict>
          </mc:Fallback>
        </mc:AlternateContent>
      </w:r>
    </w:p>
    <w:p w14:paraId="4D3CCE4B" w14:textId="77777777" w:rsidR="0013477E" w:rsidRPr="00EC50BD" w:rsidRDefault="0013477E" w:rsidP="008F24C2">
      <w:pPr>
        <w:tabs>
          <w:tab w:val="right" w:leader="dot" w:pos="7920"/>
        </w:tabs>
        <w:spacing w:before="0" w:after="0" w:line="240" w:lineRule="auto"/>
        <w:jc w:val="center"/>
        <w:rPr>
          <w:rFonts w:ascii="Times New Roman" w:hAnsi="Times New Roman" w:cs="Times New Roman"/>
          <w:b/>
          <w:color w:val="auto"/>
          <w:sz w:val="28"/>
          <w:szCs w:val="28"/>
        </w:rPr>
      </w:pPr>
    </w:p>
    <w:p w14:paraId="30C2FBB3" w14:textId="77777777" w:rsidR="00820B31" w:rsidRPr="00EC50BD" w:rsidRDefault="00820B31" w:rsidP="008F24C2">
      <w:pPr>
        <w:tabs>
          <w:tab w:val="right" w:leader="dot" w:pos="7920"/>
        </w:tabs>
        <w:spacing w:before="0" w:after="0" w:line="240" w:lineRule="auto"/>
        <w:jc w:val="center"/>
        <w:rPr>
          <w:rFonts w:ascii="Times New Roman" w:hAnsi="Times New Roman" w:cs="Times New Roman"/>
          <w:b/>
          <w:color w:val="auto"/>
          <w:sz w:val="28"/>
          <w:szCs w:val="28"/>
        </w:rPr>
      </w:pPr>
      <w:r w:rsidRPr="00EC50BD">
        <w:rPr>
          <w:rFonts w:ascii="Times New Roman" w:hAnsi="Times New Roman" w:cs="Times New Roman"/>
          <w:b/>
          <w:color w:val="auto"/>
          <w:sz w:val="28"/>
          <w:szCs w:val="28"/>
        </w:rPr>
        <w:t>TỜ TRÌNH</w:t>
      </w:r>
    </w:p>
    <w:p w14:paraId="58F699D3" w14:textId="3A7D37A0" w:rsidR="00820B31" w:rsidRPr="00EC50BD" w:rsidRDefault="00780F43" w:rsidP="00F57E03">
      <w:pPr>
        <w:tabs>
          <w:tab w:val="right" w:leader="dot" w:pos="7920"/>
        </w:tabs>
        <w:spacing w:before="0" w:after="0" w:line="240" w:lineRule="auto"/>
        <w:jc w:val="center"/>
        <w:rPr>
          <w:rFonts w:ascii="Times New Roman" w:hAnsi="Times New Roman" w:cs="Times New Roman"/>
          <w:b/>
          <w:color w:val="auto"/>
          <w:sz w:val="28"/>
          <w:szCs w:val="28"/>
          <w:lang w:val="nl-NL"/>
        </w:rPr>
      </w:pPr>
      <w:r w:rsidRPr="00EC50BD">
        <w:rPr>
          <w:rFonts w:ascii="Times New Roman" w:hAnsi="Times New Roman" w:cs="Times New Roman"/>
          <w:b/>
          <w:color w:val="auto"/>
          <w:sz w:val="28"/>
          <w:szCs w:val="28"/>
        </w:rPr>
        <w:t xml:space="preserve">Về việc ban hành </w:t>
      </w:r>
      <w:r w:rsidR="00820B31" w:rsidRPr="00EC50BD">
        <w:rPr>
          <w:rFonts w:ascii="Times New Roman" w:hAnsi="Times New Roman" w:cs="Times New Roman"/>
          <w:b/>
          <w:color w:val="auto"/>
          <w:sz w:val="28"/>
          <w:szCs w:val="28"/>
        </w:rPr>
        <w:t xml:space="preserve">Nghị quyết </w:t>
      </w:r>
      <w:r w:rsidR="00D7608B" w:rsidRPr="00EC50BD">
        <w:rPr>
          <w:rFonts w:ascii="Times New Roman" w:hAnsi="Times New Roman" w:cs="Times New Roman"/>
          <w:b/>
          <w:color w:val="auto"/>
          <w:sz w:val="28"/>
          <w:szCs w:val="28"/>
        </w:rPr>
        <w:t>q</w:t>
      </w:r>
      <w:r w:rsidR="003776F7" w:rsidRPr="00EC50BD">
        <w:rPr>
          <w:rFonts w:ascii="Times New Roman" w:hAnsi="Times New Roman" w:cs="Times New Roman"/>
          <w:b/>
          <w:color w:val="auto"/>
          <w:sz w:val="28"/>
          <w:szCs w:val="28"/>
        </w:rPr>
        <w:t>uy định nội dung và mức chi thực hiện Đề án “</w:t>
      </w:r>
      <w:r w:rsidR="003776F7" w:rsidRPr="00EC50BD">
        <w:rPr>
          <w:rFonts w:ascii="Times New Roman" w:hAnsi="Times New Roman" w:cs="Times New Roman"/>
          <w:b/>
          <w:color w:val="auto"/>
          <w:sz w:val="28"/>
          <w:szCs w:val="28"/>
          <w:lang w:val="nl-NL"/>
        </w:rPr>
        <w:t>Hỗ trợ hệ sinh thái khởi nghiệp đổi mới sáng tạo quốc gia đến năm 2025”</w:t>
      </w:r>
      <w:r w:rsidR="00F57E03" w:rsidRPr="00EC50BD">
        <w:rPr>
          <w:rFonts w:ascii="Times New Roman" w:hAnsi="Times New Roman" w:cs="Times New Roman"/>
          <w:b/>
          <w:color w:val="auto"/>
          <w:sz w:val="28"/>
          <w:szCs w:val="28"/>
          <w:lang w:val="nl-NL"/>
        </w:rPr>
        <w:t xml:space="preserve"> trên địa bàn tỉnh</w:t>
      </w:r>
      <w:r w:rsidR="003776F7" w:rsidRPr="00EC50BD">
        <w:rPr>
          <w:rFonts w:ascii="Times New Roman" w:hAnsi="Times New Roman" w:cs="Times New Roman"/>
          <w:b/>
          <w:color w:val="auto"/>
          <w:sz w:val="28"/>
          <w:szCs w:val="28"/>
          <w:lang w:val="nl-NL"/>
        </w:rPr>
        <w:t xml:space="preserve"> Khánh Hòa</w:t>
      </w:r>
    </w:p>
    <w:p w14:paraId="07782493" w14:textId="77777777" w:rsidR="0042571A" w:rsidRPr="00EC50BD" w:rsidRDefault="002B6C4E" w:rsidP="00780F43">
      <w:pPr>
        <w:tabs>
          <w:tab w:val="right" w:leader="dot" w:pos="7920"/>
        </w:tabs>
        <w:spacing w:beforeLines="60" w:before="144" w:afterLines="60" w:after="144" w:line="240" w:lineRule="auto"/>
        <w:jc w:val="center"/>
        <w:rPr>
          <w:rFonts w:ascii="Times New Roman" w:hAnsi="Times New Roman" w:cs="Times New Roman"/>
          <w:b/>
          <w:bCs/>
          <w:strike/>
          <w:color w:val="auto"/>
          <w:sz w:val="28"/>
          <w:szCs w:val="28"/>
        </w:rPr>
      </w:pPr>
      <w:r w:rsidRPr="00EC50BD">
        <w:rPr>
          <w:rFonts w:ascii="Times New Roman" w:hAnsi="Times New Roman" w:cs="Times New Roman"/>
          <w:b/>
          <w:noProof/>
          <w:color w:val="auto"/>
          <w:sz w:val="28"/>
          <w:szCs w:val="28"/>
          <w:lang w:eastAsia="en-US"/>
        </w:rPr>
        <mc:AlternateContent>
          <mc:Choice Requires="wps">
            <w:drawing>
              <wp:anchor distT="0" distB="0" distL="114300" distR="114300" simplePos="0" relativeHeight="251658752" behindDoc="0" locked="0" layoutInCell="1" allowOverlap="1" wp14:anchorId="56364352" wp14:editId="7AC18FFB">
                <wp:simplePos x="0" y="0"/>
                <wp:positionH relativeFrom="column">
                  <wp:posOffset>2566035</wp:posOffset>
                </wp:positionH>
                <wp:positionV relativeFrom="paragraph">
                  <wp:posOffset>20320</wp:posOffset>
                </wp:positionV>
                <wp:extent cx="822325" cy="0"/>
                <wp:effectExtent l="7620" t="12700" r="8255" b="63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9CFA9C7" id="_x0000_t32" coordsize="21600,21600" o:spt="32" o:oned="t" path="m,l21600,21600e" filled="f">
                <v:path arrowok="t" fillok="f" o:connecttype="none"/>
                <o:lock v:ext="edit" shapetype="t"/>
              </v:shapetype>
              <v:shape id="AutoShape 6" o:spid="_x0000_s1026" type="#_x0000_t32" style="position:absolute;margin-left:202.05pt;margin-top:1.6pt;width:64.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"/>
            </w:pict>
          </mc:Fallback>
        </mc:AlternateContent>
      </w:r>
    </w:p>
    <w:p w14:paraId="271FC49D" w14:textId="4115193B" w:rsidR="00780F43" w:rsidRPr="00EC50BD" w:rsidRDefault="00780F43" w:rsidP="00351144">
      <w:pPr>
        <w:spacing w:line="240" w:lineRule="auto"/>
        <w:ind w:firstLine="720"/>
        <w:jc w:val="both"/>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 xml:space="preserve">I. Căn cứ pháp lý và sự cần thiết để ban hành Nghị quyết </w:t>
      </w:r>
    </w:p>
    <w:p w14:paraId="08C69122" w14:textId="77777777" w:rsidR="00780F43" w:rsidRPr="00EC50BD" w:rsidRDefault="00780F43" w:rsidP="00351144">
      <w:pPr>
        <w:spacing w:line="240" w:lineRule="auto"/>
        <w:ind w:firstLine="720"/>
        <w:jc w:val="both"/>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1. Sự cần thiết ban hành Nghị quyết</w:t>
      </w:r>
    </w:p>
    <w:p w14:paraId="44BA6D83" w14:textId="7E2A5E43" w:rsidR="00BF0D3A" w:rsidRPr="00EC50BD" w:rsidRDefault="00BF0D3A" w:rsidP="00351144">
      <w:pPr>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 xml:space="preserve">Ngày 15/01/2019 Bộ Tài chính đã ban hành Thông tư số 45/2019/TT-BTC ngày 19/7/2019 Quy định quản lý tài chính thực hiện Đề án “Hỗ trợ hệ sinh thái khởi nghiệp đổi mới sáng tạo quốc gia đến năm 2025”, có hiệu lực từ ngày 05/09/2019. Trong đó, </w:t>
      </w:r>
      <w:r w:rsidR="00EC50BD" w:rsidRPr="00EC50BD">
        <w:rPr>
          <w:rFonts w:ascii="Times New Roman" w:hAnsi="Times New Roman" w:cs="Times New Roman"/>
          <w:color w:val="auto"/>
          <w:sz w:val="28"/>
          <w:szCs w:val="28"/>
        </w:rPr>
        <w:t>t</w:t>
      </w:r>
      <w:r w:rsidRPr="00EC50BD">
        <w:rPr>
          <w:rFonts w:ascii="Times New Roman" w:hAnsi="Times New Roman" w:cs="Times New Roman"/>
          <w:color w:val="auto"/>
          <w:sz w:val="28"/>
          <w:szCs w:val="28"/>
        </w:rPr>
        <w:t>ại khoản 1 Điều 14  quy định “</w:t>
      </w:r>
      <w:r w:rsidR="00596967" w:rsidRPr="00EC50BD">
        <w:rPr>
          <w:rFonts w:ascii="Times New Roman" w:hAnsi="Times New Roman" w:cs="Times New Roman"/>
          <w:color w:val="auto"/>
          <w:sz w:val="28"/>
          <w:szCs w:val="28"/>
        </w:rPr>
        <w:t>Nội dung và mức chi từ ngân sách nhà nước hỗ trợ để thực hiện các nhiệm vụ của Đề án 844 quy định tại Thông tư này là các mức tối đa. Căn cứ theo các tiêu chí, điều kiện xét chọn, tuyển chọn các tổ chức, cá nhân tham gia Đề án 844 và khả năng cân đối nguồn lực, Bộ trưởng các Bộ, Thủ trưởng cơ quan trung ương, Hội đồng nhân dân cấp tỉnh, thành phố trực thuộc trung ương (đối với các nhiệm vụ của Đề án 844 do địa phương thực hiện) quyết định cụ thể các nội dung và mức chi đảm bảo phù hợp”</w:t>
      </w:r>
    </w:p>
    <w:p w14:paraId="3F082237" w14:textId="3A6F2ED2" w:rsidR="00BF0D3A" w:rsidRPr="00EC50BD" w:rsidRDefault="00BF0D3A" w:rsidP="00351144">
      <w:pPr>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Vì vậy, Uỷ ban nhân dân tỉnh kính trình Hội đồng nhân dân tỉnh thông qua Nghị quyết</w:t>
      </w:r>
      <w:r w:rsidR="00596967" w:rsidRPr="00EC50BD">
        <w:rPr>
          <w:rFonts w:ascii="Times New Roman" w:hAnsi="Times New Roman" w:cs="Times New Roman"/>
          <w:color w:val="auto"/>
          <w:sz w:val="28"/>
          <w:szCs w:val="28"/>
        </w:rPr>
        <w:t xml:space="preserve"> quy định nội dung và mức chi thực hiện Đề án “Hỗ trợ hệ sinh thái khởi nghiệp đổi mới sáng tạo quốc gia đến năm 2025” tại Khánh Hòa.</w:t>
      </w:r>
    </w:p>
    <w:p w14:paraId="361579D6" w14:textId="77777777" w:rsidR="00780F43" w:rsidRPr="00EC50BD" w:rsidRDefault="00780F43" w:rsidP="00351144">
      <w:pPr>
        <w:spacing w:line="240" w:lineRule="auto"/>
        <w:ind w:firstLine="720"/>
        <w:jc w:val="both"/>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2. Căn cứ pháp lý</w:t>
      </w:r>
    </w:p>
    <w:p w14:paraId="70EFE91F" w14:textId="77777777" w:rsidR="00E41A3A" w:rsidRPr="00EC50BD" w:rsidRDefault="00E41A3A" w:rsidP="00351144">
      <w:pPr>
        <w:pStyle w:val="ListParagraph"/>
        <w:numPr>
          <w:ilvl w:val="0"/>
          <w:numId w:val="28"/>
        </w:numPr>
        <w:spacing w:line="240" w:lineRule="auto"/>
        <w:ind w:left="0"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 xml:space="preserve">Quyết định số 844/QĐ-TTg, ngày 18 tháng 5 năm 2016 </w:t>
      </w:r>
      <w:r w:rsidR="00986689" w:rsidRPr="00EC50BD">
        <w:rPr>
          <w:rFonts w:ascii="Times New Roman" w:hAnsi="Times New Roman" w:cs="Times New Roman"/>
          <w:color w:val="auto"/>
          <w:sz w:val="28"/>
          <w:szCs w:val="28"/>
        </w:rPr>
        <w:t xml:space="preserve">về việc phê duyệt </w:t>
      </w:r>
      <w:r w:rsidRPr="00EC50BD">
        <w:rPr>
          <w:rFonts w:ascii="Times New Roman" w:hAnsi="Times New Roman" w:cs="Times New Roman"/>
          <w:color w:val="auto"/>
          <w:sz w:val="28"/>
          <w:szCs w:val="28"/>
        </w:rPr>
        <w:t>Đề án “Hỗ trợ hệ sinh thái khởi nghiệp đổi mới sáng tạo quốc gia đến năm 2025”.</w:t>
      </w:r>
    </w:p>
    <w:p w14:paraId="3ECF370F" w14:textId="77777777" w:rsidR="0076790A" w:rsidRPr="00EC50BD" w:rsidRDefault="00E41A3A" w:rsidP="00351144">
      <w:pPr>
        <w:pStyle w:val="ListParagraph"/>
        <w:numPr>
          <w:ilvl w:val="0"/>
          <w:numId w:val="28"/>
        </w:numPr>
        <w:spacing w:line="240" w:lineRule="auto"/>
        <w:ind w:left="0"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 xml:space="preserve"> </w:t>
      </w:r>
      <w:r w:rsidR="00986689" w:rsidRPr="00EC50BD">
        <w:rPr>
          <w:rFonts w:ascii="Times New Roman" w:hAnsi="Times New Roman" w:cs="Times New Roman"/>
          <w:color w:val="auto"/>
          <w:sz w:val="28"/>
          <w:szCs w:val="28"/>
        </w:rPr>
        <w:t>Quyết định 188/QĐ-TTg ngày 09/02/2021 sửa đổi, bổ sung một số điều của Quyết định số 844/QĐ-TTg ngày 18/5/2016 của Thủ tướng Chính phủ về việc phê duyệt Đề án Hỗ trợ hệ sinh thái khởi nghiệp đổi mới sáng tạo quốc gia đến năm 2025.</w:t>
      </w:r>
    </w:p>
    <w:p w14:paraId="2E800A66" w14:textId="77777777" w:rsidR="0076790A" w:rsidRPr="00EC50BD" w:rsidRDefault="0076790A" w:rsidP="00351144">
      <w:pPr>
        <w:pStyle w:val="ListParagraph"/>
        <w:numPr>
          <w:ilvl w:val="0"/>
          <w:numId w:val="28"/>
        </w:numPr>
        <w:spacing w:line="240" w:lineRule="auto"/>
        <w:ind w:left="0"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Thông tư số 45/2019/TT-BTC ngày 19/7/2019 của Bộ Tài chính Quy định quản lý tài chính thực hiện Đề án “Hỗ trợ hệ sinh thái khởi nghiệp đổi mới sáng tạo quốc gia đến năm 2025”</w:t>
      </w:r>
      <w:r w:rsidR="00986689" w:rsidRPr="00EC50BD">
        <w:rPr>
          <w:rFonts w:ascii="Times New Roman" w:hAnsi="Times New Roman" w:cs="Times New Roman"/>
          <w:color w:val="auto"/>
          <w:sz w:val="28"/>
          <w:szCs w:val="28"/>
        </w:rPr>
        <w:t>.</w:t>
      </w:r>
    </w:p>
    <w:p w14:paraId="011BBDA1" w14:textId="77777777" w:rsidR="00A33D48" w:rsidRPr="00EC50BD" w:rsidRDefault="00A33D48" w:rsidP="00351144">
      <w:pPr>
        <w:spacing w:line="240" w:lineRule="auto"/>
        <w:ind w:firstLine="720"/>
        <w:jc w:val="both"/>
        <w:rPr>
          <w:rFonts w:ascii="Times New Roman" w:hAnsi="Times New Roman" w:cs="Times New Roman"/>
          <w:b/>
          <w:color w:val="auto"/>
          <w:sz w:val="28"/>
          <w:szCs w:val="28"/>
        </w:rPr>
      </w:pPr>
      <w:r w:rsidRPr="00EC50BD">
        <w:rPr>
          <w:rFonts w:ascii="Times New Roman" w:hAnsi="Times New Roman" w:cs="Times New Roman"/>
          <w:b/>
          <w:color w:val="auto"/>
          <w:sz w:val="28"/>
          <w:szCs w:val="28"/>
        </w:rPr>
        <w:t>II. Bố cục và nội dung chính của Nghị quyết</w:t>
      </w:r>
    </w:p>
    <w:p w14:paraId="20468369" w14:textId="77777777" w:rsidR="00A33D48" w:rsidRPr="00EC50BD" w:rsidRDefault="00A33D48" w:rsidP="00351144">
      <w:pPr>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b/>
          <w:bCs/>
          <w:color w:val="auto"/>
          <w:sz w:val="28"/>
          <w:szCs w:val="28"/>
        </w:rPr>
        <w:t>1. Tên Nghị quyết:</w:t>
      </w:r>
      <w:r w:rsidRPr="00EC50BD">
        <w:rPr>
          <w:rFonts w:ascii="Times New Roman" w:hAnsi="Times New Roman" w:cs="Times New Roman"/>
          <w:color w:val="auto"/>
          <w:sz w:val="28"/>
          <w:szCs w:val="28"/>
        </w:rPr>
        <w:t xml:space="preserve"> </w:t>
      </w:r>
      <w:r w:rsidR="006C0D6A" w:rsidRPr="00EC50BD">
        <w:rPr>
          <w:rFonts w:ascii="Times New Roman" w:hAnsi="Times New Roman" w:cs="Times New Roman"/>
          <w:color w:val="auto"/>
          <w:sz w:val="28"/>
          <w:szCs w:val="28"/>
        </w:rPr>
        <w:t>Quy định về nội dung và mức chi thực hiện Đề án “Hỗ trợ hệ sinh thái khởi nghiệp đổi mới sáng tạo quốc gia đến năm 2025” trên địa bàn tỉnh Khánh Hòa.</w:t>
      </w:r>
    </w:p>
    <w:p w14:paraId="4C2C1648" w14:textId="28EF5E4D" w:rsidR="00A33D48" w:rsidRPr="00EC50BD" w:rsidRDefault="00A33D48" w:rsidP="00351144">
      <w:pPr>
        <w:spacing w:line="240" w:lineRule="auto"/>
        <w:ind w:firstLine="720"/>
        <w:jc w:val="both"/>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lastRenderedPageBreak/>
        <w:t xml:space="preserve">2. Bố cục Nghị quyết: Nghị quyết gồm </w:t>
      </w:r>
      <w:r w:rsidR="00351144" w:rsidRPr="00EC50BD">
        <w:rPr>
          <w:rFonts w:ascii="Times New Roman" w:hAnsi="Times New Roman" w:cs="Times New Roman"/>
          <w:b/>
          <w:bCs/>
          <w:color w:val="auto"/>
          <w:sz w:val="28"/>
          <w:szCs w:val="28"/>
        </w:rPr>
        <w:t>05</w:t>
      </w:r>
      <w:r w:rsidRPr="00EC50BD">
        <w:rPr>
          <w:rFonts w:ascii="Times New Roman" w:hAnsi="Times New Roman" w:cs="Times New Roman"/>
          <w:b/>
          <w:bCs/>
          <w:color w:val="auto"/>
          <w:sz w:val="28"/>
          <w:szCs w:val="28"/>
        </w:rPr>
        <w:t xml:space="preserve"> </w:t>
      </w:r>
      <w:r w:rsidR="008917E5" w:rsidRPr="00EC50BD">
        <w:rPr>
          <w:rFonts w:ascii="Times New Roman" w:hAnsi="Times New Roman" w:cs="Times New Roman"/>
          <w:b/>
          <w:bCs/>
          <w:color w:val="auto"/>
          <w:sz w:val="28"/>
          <w:szCs w:val="28"/>
        </w:rPr>
        <w:t>đ</w:t>
      </w:r>
      <w:r w:rsidRPr="00EC50BD">
        <w:rPr>
          <w:rFonts w:ascii="Times New Roman" w:hAnsi="Times New Roman" w:cs="Times New Roman"/>
          <w:b/>
          <w:bCs/>
          <w:color w:val="auto"/>
          <w:sz w:val="28"/>
          <w:szCs w:val="28"/>
        </w:rPr>
        <w:t>iều như sau:</w:t>
      </w:r>
    </w:p>
    <w:p w14:paraId="525FA3E8" w14:textId="77777777" w:rsidR="00351144" w:rsidRPr="00EC50BD" w:rsidRDefault="00351144" w:rsidP="00351144">
      <w:pPr>
        <w:spacing w:line="240" w:lineRule="auto"/>
        <w:ind w:firstLine="680"/>
        <w:jc w:val="both"/>
        <w:rPr>
          <w:rFonts w:ascii="Times New Roman" w:hAnsi="Times New Roman" w:cs="Times New Roman"/>
          <w:bCs/>
          <w:color w:val="auto"/>
          <w:sz w:val="28"/>
          <w:szCs w:val="28"/>
          <w:lang w:val="vi-VN"/>
        </w:rPr>
      </w:pPr>
      <w:r w:rsidRPr="00EC50BD">
        <w:rPr>
          <w:rFonts w:ascii="Times New Roman" w:hAnsi="Times New Roman" w:cs="Times New Roman"/>
          <w:color w:val="auto"/>
          <w:sz w:val="28"/>
          <w:szCs w:val="28"/>
          <w:lang w:val="pt-BR"/>
        </w:rPr>
        <w:t xml:space="preserve">- Điều 1. </w:t>
      </w:r>
      <w:r w:rsidRPr="00EC50BD">
        <w:rPr>
          <w:rFonts w:ascii="Times New Roman" w:hAnsi="Times New Roman" w:cs="Times New Roman"/>
          <w:bCs/>
          <w:color w:val="auto"/>
          <w:sz w:val="28"/>
          <w:szCs w:val="28"/>
          <w:lang w:val="pt-BR"/>
        </w:rPr>
        <w:t>Phạm vi điều chỉnh</w:t>
      </w:r>
    </w:p>
    <w:p w14:paraId="3A1FD20D" w14:textId="77777777" w:rsidR="00351144" w:rsidRPr="00EC50BD" w:rsidRDefault="00351144" w:rsidP="00351144">
      <w:pPr>
        <w:spacing w:line="240" w:lineRule="auto"/>
        <w:ind w:firstLine="680"/>
        <w:jc w:val="both"/>
        <w:rPr>
          <w:rFonts w:ascii="Times New Roman" w:hAnsi="Times New Roman" w:cs="Times New Roman"/>
          <w:color w:val="auto"/>
          <w:sz w:val="28"/>
          <w:szCs w:val="28"/>
          <w:lang w:val="pt-BR"/>
        </w:rPr>
      </w:pPr>
      <w:r w:rsidRPr="00EC50BD">
        <w:rPr>
          <w:rFonts w:ascii="Times New Roman" w:hAnsi="Times New Roman" w:cs="Times New Roman"/>
          <w:bCs/>
          <w:color w:val="auto"/>
          <w:sz w:val="28"/>
          <w:szCs w:val="28"/>
          <w:lang w:val="vi-VN"/>
        </w:rPr>
        <w:t>- Điều 2. Đ</w:t>
      </w:r>
      <w:r w:rsidRPr="00EC50BD">
        <w:rPr>
          <w:rFonts w:ascii="Times New Roman" w:hAnsi="Times New Roman" w:cs="Times New Roman"/>
          <w:bCs/>
          <w:color w:val="auto"/>
          <w:sz w:val="28"/>
          <w:szCs w:val="28"/>
          <w:lang w:val="pt-BR"/>
        </w:rPr>
        <w:t>ối tượng áp dụng</w:t>
      </w:r>
      <w:r w:rsidRPr="00EC50BD">
        <w:rPr>
          <w:rFonts w:ascii="Times New Roman" w:hAnsi="Times New Roman" w:cs="Times New Roman"/>
          <w:color w:val="auto"/>
          <w:sz w:val="28"/>
          <w:szCs w:val="28"/>
          <w:lang w:val="pt-BR"/>
        </w:rPr>
        <w:t>.</w:t>
      </w:r>
    </w:p>
    <w:p w14:paraId="71C9FD3C" w14:textId="77777777" w:rsidR="00351144" w:rsidRPr="00EC50BD" w:rsidRDefault="00351144" w:rsidP="00351144">
      <w:pPr>
        <w:spacing w:line="240" w:lineRule="auto"/>
        <w:ind w:firstLine="680"/>
        <w:jc w:val="both"/>
        <w:rPr>
          <w:rFonts w:ascii="Times New Roman" w:hAnsi="Times New Roman" w:cs="Times New Roman"/>
          <w:color w:val="auto"/>
          <w:sz w:val="28"/>
          <w:szCs w:val="28"/>
          <w:lang w:val="pt-BR"/>
        </w:rPr>
      </w:pPr>
      <w:r w:rsidRPr="00EC50BD">
        <w:rPr>
          <w:rFonts w:ascii="Times New Roman" w:hAnsi="Times New Roman" w:cs="Times New Roman"/>
          <w:color w:val="auto"/>
          <w:sz w:val="28"/>
          <w:szCs w:val="28"/>
          <w:lang w:val="pt-BR"/>
        </w:rPr>
        <w:t xml:space="preserve">- Điều 3. </w:t>
      </w:r>
      <w:r w:rsidRPr="00EC50BD">
        <w:rPr>
          <w:rFonts w:ascii="Times New Roman" w:hAnsi="Times New Roman" w:cs="Times New Roman"/>
          <w:bCs/>
          <w:color w:val="auto"/>
          <w:sz w:val="28"/>
          <w:szCs w:val="28"/>
          <w:lang w:val="pt-BR"/>
        </w:rPr>
        <w:t>Nội dung và mức chi</w:t>
      </w:r>
      <w:r w:rsidRPr="00EC50BD">
        <w:rPr>
          <w:rFonts w:ascii="Times New Roman" w:hAnsi="Times New Roman" w:cs="Times New Roman"/>
          <w:color w:val="auto"/>
          <w:sz w:val="28"/>
          <w:szCs w:val="28"/>
          <w:lang w:val="pt-BR"/>
        </w:rPr>
        <w:t>.</w:t>
      </w:r>
    </w:p>
    <w:p w14:paraId="6D04CFB2" w14:textId="77777777" w:rsidR="00351144" w:rsidRPr="00EC50BD" w:rsidRDefault="00351144" w:rsidP="00351144">
      <w:pPr>
        <w:spacing w:line="240" w:lineRule="auto"/>
        <w:ind w:firstLine="680"/>
        <w:jc w:val="both"/>
        <w:rPr>
          <w:rFonts w:ascii="Times New Roman" w:hAnsi="Times New Roman" w:cs="Times New Roman"/>
          <w:color w:val="auto"/>
          <w:sz w:val="28"/>
          <w:szCs w:val="28"/>
          <w:lang w:val="pt-BR"/>
        </w:rPr>
      </w:pPr>
      <w:r w:rsidRPr="00EC50BD">
        <w:rPr>
          <w:rFonts w:ascii="Times New Roman" w:hAnsi="Times New Roman" w:cs="Times New Roman"/>
          <w:color w:val="auto"/>
          <w:sz w:val="28"/>
          <w:szCs w:val="28"/>
          <w:lang w:val="pt-BR"/>
        </w:rPr>
        <w:t xml:space="preserve">- </w:t>
      </w:r>
      <w:r w:rsidRPr="00EC50BD">
        <w:rPr>
          <w:rFonts w:ascii="Times New Roman" w:hAnsi="Times New Roman" w:cs="Times New Roman"/>
          <w:bCs/>
          <w:color w:val="auto"/>
          <w:sz w:val="28"/>
          <w:szCs w:val="28"/>
          <w:lang w:val="pt-BR"/>
        </w:rPr>
        <w:t xml:space="preserve">Điều 4. </w:t>
      </w:r>
      <w:r w:rsidRPr="00EC50BD">
        <w:rPr>
          <w:rFonts w:ascii="Times New Roman" w:hAnsi="Times New Roman" w:cs="Times New Roman"/>
          <w:bCs/>
          <w:color w:val="auto"/>
          <w:sz w:val="28"/>
          <w:szCs w:val="28"/>
          <w:lang w:val="vi-VN"/>
        </w:rPr>
        <w:t>Nguồn kinh phí thực hiện</w:t>
      </w:r>
      <w:r w:rsidRPr="00EC50BD">
        <w:rPr>
          <w:rFonts w:ascii="Times New Roman" w:hAnsi="Times New Roman" w:cs="Times New Roman"/>
          <w:color w:val="auto"/>
          <w:sz w:val="28"/>
          <w:szCs w:val="28"/>
          <w:lang w:val="sv-SE"/>
        </w:rPr>
        <w:t>.</w:t>
      </w:r>
    </w:p>
    <w:p w14:paraId="6CA0C4E4" w14:textId="77777777" w:rsidR="00351144" w:rsidRPr="00EC50BD" w:rsidRDefault="00351144" w:rsidP="00351144">
      <w:pPr>
        <w:spacing w:line="240" w:lineRule="auto"/>
        <w:ind w:firstLine="680"/>
        <w:jc w:val="both"/>
        <w:rPr>
          <w:rFonts w:ascii="Times New Roman" w:hAnsi="Times New Roman" w:cs="Times New Roman"/>
          <w:bCs/>
          <w:color w:val="auto"/>
          <w:sz w:val="28"/>
          <w:szCs w:val="28"/>
          <w:lang w:val="vi-VN"/>
        </w:rPr>
      </w:pPr>
      <w:r w:rsidRPr="00EC50BD">
        <w:rPr>
          <w:rFonts w:ascii="Times New Roman" w:hAnsi="Times New Roman" w:cs="Times New Roman"/>
          <w:color w:val="auto"/>
          <w:sz w:val="28"/>
          <w:szCs w:val="28"/>
          <w:lang w:val="pt-BR"/>
        </w:rPr>
        <w:t xml:space="preserve">- </w:t>
      </w:r>
      <w:r w:rsidRPr="00EC50BD">
        <w:rPr>
          <w:rFonts w:ascii="Times New Roman" w:hAnsi="Times New Roman" w:cs="Times New Roman"/>
          <w:bCs/>
          <w:color w:val="auto"/>
          <w:sz w:val="28"/>
          <w:szCs w:val="28"/>
          <w:lang w:val="pt-BR"/>
        </w:rPr>
        <w:t>Điều 5. Tổ chức thực hiện.</w:t>
      </w:r>
    </w:p>
    <w:p w14:paraId="6EAE47F3" w14:textId="77777777" w:rsidR="0073746C" w:rsidRPr="00EC50BD" w:rsidRDefault="00351144" w:rsidP="00351144">
      <w:pPr>
        <w:spacing w:line="240" w:lineRule="auto"/>
        <w:ind w:firstLine="720"/>
        <w:jc w:val="both"/>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3</w:t>
      </w:r>
      <w:r w:rsidR="0063777B" w:rsidRPr="00EC50BD">
        <w:rPr>
          <w:rFonts w:ascii="Times New Roman" w:hAnsi="Times New Roman" w:cs="Times New Roman"/>
          <w:b/>
          <w:bCs/>
          <w:color w:val="auto"/>
          <w:sz w:val="28"/>
          <w:szCs w:val="28"/>
        </w:rPr>
        <w:t>. Nội dung cơ bản của Nghị quyết</w:t>
      </w:r>
    </w:p>
    <w:p w14:paraId="2F0B2F7D" w14:textId="77777777" w:rsidR="00C04D86" w:rsidRPr="00EC50BD" w:rsidRDefault="00351144" w:rsidP="00351144">
      <w:pPr>
        <w:spacing w:line="240" w:lineRule="auto"/>
        <w:ind w:firstLine="720"/>
        <w:jc w:val="both"/>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a</w:t>
      </w:r>
      <w:r w:rsidR="0073746C" w:rsidRPr="00EC50BD">
        <w:rPr>
          <w:rFonts w:ascii="Times New Roman" w:hAnsi="Times New Roman" w:cs="Times New Roman"/>
          <w:b/>
          <w:bCs/>
          <w:color w:val="auto"/>
          <w:sz w:val="28"/>
          <w:szCs w:val="28"/>
        </w:rPr>
        <w:t xml:space="preserve">. </w:t>
      </w:r>
      <w:r w:rsidR="00C04D86" w:rsidRPr="00EC50BD">
        <w:rPr>
          <w:rFonts w:ascii="Times New Roman" w:hAnsi="Times New Roman" w:cs="Times New Roman"/>
          <w:b/>
          <w:bCs/>
          <w:color w:val="auto"/>
          <w:sz w:val="28"/>
          <w:szCs w:val="28"/>
        </w:rPr>
        <w:t>Phạm vi điều chỉnh</w:t>
      </w:r>
    </w:p>
    <w:p w14:paraId="5B298BC6" w14:textId="77777777" w:rsidR="004B4D5F" w:rsidRPr="00EC50BD" w:rsidRDefault="00C04D86" w:rsidP="00351144">
      <w:pPr>
        <w:widowControl/>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Nghị quyết này quy định nội dung và mức chi thực hiện Đề án “Hỗ trợ hệ sinh thái khởi nghiệp đổi mới sáng tạo quốc gia đến năm 2025” quy định tại Quyết định số 844/QĐ-TTg ngày 18 tháng 5 năm 2016 của Thủ tướng Chính phủ phê duyệt Đề án “Hỗ trợ hệ sinh thái khởi nghiệp đổi mới sáng tạo quốc gia đến năm 2025” tại Khánh Hòa (sau đây gọi là Đề án 844)</w:t>
      </w:r>
      <w:r w:rsidR="004B4D5F" w:rsidRPr="00EC50BD">
        <w:rPr>
          <w:rFonts w:ascii="Times New Roman" w:hAnsi="Times New Roman" w:cs="Times New Roman"/>
          <w:color w:val="auto"/>
          <w:sz w:val="28"/>
          <w:szCs w:val="28"/>
        </w:rPr>
        <w:t>.</w:t>
      </w:r>
    </w:p>
    <w:p w14:paraId="63E42210" w14:textId="77777777" w:rsidR="00C04D86" w:rsidRPr="00EC50BD" w:rsidRDefault="00351144" w:rsidP="00351144">
      <w:pPr>
        <w:widowControl/>
        <w:spacing w:line="240" w:lineRule="auto"/>
        <w:ind w:firstLine="720"/>
        <w:jc w:val="both"/>
        <w:rPr>
          <w:rFonts w:ascii="Times New Roman" w:hAnsi="Times New Roman" w:cs="Times New Roman"/>
          <w:b/>
          <w:bCs/>
          <w:color w:val="auto"/>
          <w:sz w:val="28"/>
          <w:szCs w:val="28"/>
          <w:lang w:val="nl-NL"/>
        </w:rPr>
      </w:pPr>
      <w:r w:rsidRPr="00EC50BD">
        <w:rPr>
          <w:rFonts w:ascii="Times New Roman" w:hAnsi="Times New Roman" w:cs="Times New Roman"/>
          <w:b/>
          <w:bCs/>
          <w:color w:val="auto"/>
          <w:sz w:val="28"/>
          <w:szCs w:val="28"/>
        </w:rPr>
        <w:t>b</w:t>
      </w:r>
      <w:r w:rsidR="004B4D5F" w:rsidRPr="00EC50BD">
        <w:rPr>
          <w:rFonts w:ascii="Times New Roman" w:hAnsi="Times New Roman" w:cs="Times New Roman"/>
          <w:b/>
          <w:bCs/>
          <w:color w:val="auto"/>
          <w:sz w:val="28"/>
          <w:szCs w:val="28"/>
        </w:rPr>
        <w:t xml:space="preserve">. </w:t>
      </w:r>
      <w:r w:rsidR="00C04D86" w:rsidRPr="00EC50BD">
        <w:rPr>
          <w:rFonts w:ascii="Times New Roman" w:hAnsi="Times New Roman" w:cs="Times New Roman"/>
          <w:b/>
          <w:bCs/>
          <w:color w:val="auto"/>
          <w:sz w:val="28"/>
          <w:szCs w:val="28"/>
        </w:rPr>
        <w:t>Đối tượng áp dụng</w:t>
      </w:r>
    </w:p>
    <w:p w14:paraId="41FBB8AC" w14:textId="77777777" w:rsidR="00C04D86" w:rsidRPr="00EC50BD" w:rsidRDefault="00C04D86" w:rsidP="00332A01">
      <w:pPr>
        <w:widowControl/>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Tổ chức, cá nhân tham gia quản lý thực hiện Đề án 844 trên địa bàn tỉnh Khánh Hòa.</w:t>
      </w:r>
    </w:p>
    <w:p w14:paraId="70E877CC" w14:textId="77777777" w:rsidR="00C04D86" w:rsidRPr="00EC50BD" w:rsidRDefault="00C04D86" w:rsidP="00332A01">
      <w:pPr>
        <w:widowControl/>
        <w:spacing w:line="240" w:lineRule="auto"/>
        <w:ind w:firstLine="709"/>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Các tổ chức, cá nhân thuộc đối tượng được hỗ trợ quy định tại Mục II Điều 1 Quyết định số 844/QĐ-TTg ngày 18 tháng 5 năm 2016 của Thủ tướng Chính phủ phê duyệt Đề án 844</w:t>
      </w:r>
      <w:r w:rsidR="00B619AF" w:rsidRPr="00EC50BD">
        <w:rPr>
          <w:rFonts w:ascii="Times New Roman" w:hAnsi="Times New Roman" w:cs="Times New Roman"/>
          <w:color w:val="auto"/>
          <w:sz w:val="28"/>
          <w:szCs w:val="28"/>
        </w:rPr>
        <w:t>.</w:t>
      </w:r>
    </w:p>
    <w:p w14:paraId="2148BABB" w14:textId="77777777" w:rsidR="003D5836" w:rsidRPr="00EC50BD" w:rsidRDefault="00351144" w:rsidP="00351144">
      <w:pPr>
        <w:spacing w:line="240" w:lineRule="auto"/>
        <w:ind w:firstLine="709"/>
        <w:jc w:val="both"/>
        <w:rPr>
          <w:rFonts w:ascii="Times New Roman" w:hAnsi="Times New Roman" w:cs="Times New Roman"/>
          <w:b/>
          <w:color w:val="auto"/>
          <w:sz w:val="28"/>
          <w:szCs w:val="28"/>
          <w:lang w:val="vi-VN"/>
        </w:rPr>
      </w:pPr>
      <w:r w:rsidRPr="00EC50BD">
        <w:rPr>
          <w:rFonts w:ascii="Times New Roman" w:hAnsi="Times New Roman" w:cs="Times New Roman"/>
          <w:b/>
          <w:color w:val="auto"/>
          <w:sz w:val="28"/>
          <w:szCs w:val="28"/>
        </w:rPr>
        <w:t>c</w:t>
      </w:r>
      <w:r w:rsidR="003D5836" w:rsidRPr="00EC50BD">
        <w:rPr>
          <w:rFonts w:ascii="Times New Roman" w:hAnsi="Times New Roman" w:cs="Times New Roman"/>
          <w:b/>
          <w:color w:val="auto"/>
          <w:sz w:val="28"/>
          <w:szCs w:val="28"/>
        </w:rPr>
        <w:t xml:space="preserve">. </w:t>
      </w:r>
      <w:r w:rsidR="00B619AF" w:rsidRPr="00EC50BD">
        <w:rPr>
          <w:rFonts w:ascii="Times New Roman" w:hAnsi="Times New Roman" w:cs="Times New Roman"/>
          <w:b/>
          <w:color w:val="auto"/>
          <w:sz w:val="28"/>
          <w:szCs w:val="28"/>
        </w:rPr>
        <w:t>Quy định nội dung và mức chi</w:t>
      </w:r>
    </w:p>
    <w:p w14:paraId="7E3067E1" w14:textId="230B5682" w:rsidR="00351144" w:rsidRPr="00EC50BD" w:rsidRDefault="00351144" w:rsidP="00351144">
      <w:pPr>
        <w:spacing w:line="240" w:lineRule="auto"/>
        <w:ind w:firstLine="680"/>
        <w:jc w:val="both"/>
        <w:rPr>
          <w:rFonts w:ascii="Times New Roman" w:hAnsi="Times New Roman" w:cs="Times New Roman"/>
          <w:color w:val="auto"/>
          <w:sz w:val="28"/>
          <w:szCs w:val="28"/>
          <w:lang w:val="vi-VN"/>
        </w:rPr>
      </w:pPr>
      <w:r w:rsidRPr="00EC50BD">
        <w:rPr>
          <w:rFonts w:ascii="Times New Roman" w:hAnsi="Times New Roman" w:cs="Times New Roman"/>
          <w:bCs/>
          <w:color w:val="auto"/>
          <w:sz w:val="28"/>
          <w:szCs w:val="28"/>
          <w:lang w:val="nb-NO"/>
        </w:rPr>
        <w:t>Theo quy định tại Điều 5 đến Điều 11 Chương II Thông tư số</w:t>
      </w:r>
      <w:r w:rsidRPr="00EC50BD">
        <w:rPr>
          <w:rFonts w:ascii="Times New Roman" w:hAnsi="Times New Roman" w:cs="Times New Roman"/>
          <w:bCs/>
          <w:color w:val="auto"/>
          <w:sz w:val="28"/>
          <w:szCs w:val="28"/>
          <w:lang w:val="vi-VN"/>
        </w:rPr>
        <w:t xml:space="preserve"> 45</w:t>
      </w:r>
      <w:r w:rsidRPr="00EC50BD">
        <w:rPr>
          <w:rFonts w:ascii="Times New Roman" w:hAnsi="Times New Roman" w:cs="Times New Roman"/>
          <w:color w:val="auto"/>
          <w:sz w:val="28"/>
          <w:szCs w:val="28"/>
        </w:rPr>
        <w:t>/2019/TT-BTC</w:t>
      </w:r>
      <w:r w:rsidRPr="00EC50BD">
        <w:rPr>
          <w:rFonts w:ascii="Times New Roman" w:hAnsi="Times New Roman" w:cs="Times New Roman"/>
          <w:color w:val="auto"/>
          <w:sz w:val="28"/>
          <w:szCs w:val="28"/>
          <w:lang w:val="vi-VN"/>
        </w:rPr>
        <w:t xml:space="preserve"> </w:t>
      </w:r>
      <w:r w:rsidRPr="00EC50BD">
        <w:rPr>
          <w:rFonts w:ascii="Times New Roman" w:hAnsi="Times New Roman" w:cs="Times New Roman"/>
          <w:color w:val="auto"/>
          <w:sz w:val="28"/>
          <w:szCs w:val="28"/>
        </w:rPr>
        <w:t xml:space="preserve">ngày 19/7/2019 </w:t>
      </w:r>
      <w:r w:rsidRPr="00EC50BD">
        <w:rPr>
          <w:rFonts w:ascii="Times New Roman" w:hAnsi="Times New Roman" w:cs="Times New Roman"/>
          <w:color w:val="auto"/>
          <w:sz w:val="28"/>
          <w:szCs w:val="28"/>
          <w:lang w:val="vi-VN"/>
        </w:rPr>
        <w:t xml:space="preserve">của Bộ Tài chính </w:t>
      </w:r>
      <w:r w:rsidRPr="00EC50BD">
        <w:rPr>
          <w:rFonts w:ascii="Times New Roman" w:hAnsi="Times New Roman" w:cs="Times New Roman"/>
          <w:color w:val="auto"/>
          <w:sz w:val="28"/>
          <w:szCs w:val="28"/>
        </w:rPr>
        <w:t>Quy định quản lý tài chính thực hiện Đề án “Hỗ trợ hệ sinh thái khởi nghiệp đổi mới sáng tạo quốc gia đến năm 2025”</w:t>
      </w:r>
      <w:r w:rsidR="005C2099" w:rsidRPr="00EC50BD">
        <w:rPr>
          <w:rFonts w:ascii="Times New Roman" w:hAnsi="Times New Roman" w:cs="Times New Roman"/>
          <w:color w:val="auto"/>
          <w:sz w:val="28"/>
          <w:szCs w:val="28"/>
        </w:rPr>
        <w:t xml:space="preserve"> </w:t>
      </w:r>
      <w:r w:rsidRPr="00EC50BD">
        <w:rPr>
          <w:rFonts w:ascii="Times New Roman" w:hAnsi="Times New Roman" w:cs="Times New Roman"/>
          <w:color w:val="auto"/>
          <w:sz w:val="28"/>
          <w:szCs w:val="28"/>
          <w:lang w:val="vi-VN"/>
        </w:rPr>
        <w:t xml:space="preserve">có </w:t>
      </w:r>
      <w:r w:rsidR="00067E20" w:rsidRPr="00EC50BD">
        <w:rPr>
          <w:rFonts w:ascii="Times New Roman" w:hAnsi="Times New Roman" w:cs="Times New Roman"/>
          <w:color w:val="auto"/>
          <w:sz w:val="28"/>
          <w:szCs w:val="28"/>
        </w:rPr>
        <w:t>05</w:t>
      </w:r>
      <w:r w:rsidRPr="00EC50BD">
        <w:rPr>
          <w:rFonts w:ascii="Times New Roman" w:hAnsi="Times New Roman" w:cs="Times New Roman"/>
          <w:color w:val="auto"/>
          <w:sz w:val="28"/>
          <w:szCs w:val="28"/>
          <w:lang w:val="vi-VN"/>
        </w:rPr>
        <w:t xml:space="preserve"> nội dung gồm: </w:t>
      </w:r>
      <w:r w:rsidRPr="00EC50BD">
        <w:rPr>
          <w:rFonts w:ascii="Times New Roman" w:hAnsi="Times New Roman" w:cs="Times New Roman"/>
          <w:color w:val="auto"/>
          <w:sz w:val="28"/>
          <w:szCs w:val="28"/>
          <w:lang w:val="de-DE"/>
        </w:rPr>
        <w:t>Nội dung và mức chi để tổ chức sự kiện ngày hội khởi nghiệp đổi mới sáng tạo</w:t>
      </w:r>
      <w:r w:rsidRPr="00EC50BD">
        <w:rPr>
          <w:rFonts w:ascii="Times New Roman" w:hAnsi="Times New Roman" w:cs="Times New Roman"/>
          <w:color w:val="auto"/>
          <w:sz w:val="28"/>
          <w:szCs w:val="28"/>
          <w:lang w:val="vi-VN"/>
        </w:rPr>
        <w:t xml:space="preserve">; </w:t>
      </w:r>
      <w:r w:rsidRPr="00EC50BD">
        <w:rPr>
          <w:rFonts w:ascii="Times New Roman" w:hAnsi="Times New Roman" w:cs="Times New Roman"/>
          <w:color w:val="auto"/>
          <w:sz w:val="28"/>
          <w:szCs w:val="28"/>
          <w:lang w:val="nl-NL"/>
        </w:rPr>
        <w:t>Nội dung và mức chi để phát triển hoạt động đào tạo, nâng cao năng lực và dịch vụ cho khởi nghiệp đổi mới sáng tạo</w:t>
      </w:r>
      <w:r w:rsidRPr="00EC50BD">
        <w:rPr>
          <w:rFonts w:ascii="Times New Roman" w:hAnsi="Times New Roman" w:cs="Times New Roman"/>
          <w:color w:val="auto"/>
          <w:sz w:val="28"/>
          <w:szCs w:val="28"/>
          <w:lang w:val="vi-VN"/>
        </w:rPr>
        <w:t xml:space="preserve">; </w:t>
      </w:r>
      <w:r w:rsidRPr="00EC50BD">
        <w:rPr>
          <w:rFonts w:ascii="Times New Roman" w:hAnsi="Times New Roman" w:cs="Times New Roman"/>
          <w:color w:val="auto"/>
          <w:sz w:val="28"/>
          <w:szCs w:val="28"/>
        </w:rPr>
        <w:t>Nội dung và mức chi để phát triển cơ sở vật chất - kỹ thuật phục vụ hoạt động khởi nghiệp đổi mới sáng tạo</w:t>
      </w:r>
      <w:r w:rsidRPr="00EC50BD">
        <w:rPr>
          <w:rFonts w:ascii="Times New Roman" w:hAnsi="Times New Roman" w:cs="Times New Roman"/>
          <w:color w:val="auto"/>
          <w:sz w:val="28"/>
          <w:szCs w:val="28"/>
          <w:lang w:val="vi-VN"/>
        </w:rPr>
        <w:t xml:space="preserve">; </w:t>
      </w:r>
      <w:r w:rsidR="00067E20" w:rsidRPr="00EC50BD">
        <w:rPr>
          <w:rFonts w:ascii="Times New Roman" w:hAnsi="Times New Roman" w:cs="Times New Roman"/>
          <w:color w:val="auto"/>
          <w:sz w:val="28"/>
          <w:szCs w:val="28"/>
          <w:lang w:val="vi-VN"/>
        </w:rPr>
        <w:t>Nội dung và mức chi đối với hoạt động kết nối mạng lưới khởi nghiệp</w:t>
      </w:r>
      <w:r w:rsidR="00067E20" w:rsidRPr="00EC50BD">
        <w:rPr>
          <w:rFonts w:ascii="Times New Roman" w:hAnsi="Times New Roman" w:cs="Times New Roman"/>
          <w:color w:val="auto"/>
          <w:sz w:val="28"/>
          <w:szCs w:val="28"/>
        </w:rPr>
        <w:t xml:space="preserve">; </w:t>
      </w:r>
      <w:r w:rsidRPr="00EC50BD">
        <w:rPr>
          <w:rFonts w:ascii="Times New Roman" w:hAnsi="Times New Roman" w:cs="Times New Roman"/>
          <w:color w:val="auto"/>
          <w:sz w:val="28"/>
          <w:szCs w:val="28"/>
        </w:rPr>
        <w:t>Nội dung và mức chi hỗ trợ đối với doanh nghiệp khởi nghiệp đổi mới sáng tạo</w:t>
      </w:r>
      <w:r w:rsidRPr="00EC50BD">
        <w:rPr>
          <w:rFonts w:ascii="Times New Roman" w:hAnsi="Times New Roman" w:cs="Times New Roman"/>
          <w:color w:val="auto"/>
          <w:sz w:val="28"/>
          <w:szCs w:val="28"/>
          <w:lang w:val="vi-VN"/>
        </w:rPr>
        <w:t>. Cụ thể như sau:</w:t>
      </w:r>
    </w:p>
    <w:p w14:paraId="220E1BAD" w14:textId="25886C03" w:rsidR="00351144" w:rsidRPr="00EC50BD" w:rsidRDefault="008917E5" w:rsidP="00351144">
      <w:pPr>
        <w:pStyle w:val="Heading1"/>
        <w:numPr>
          <w:ilvl w:val="0"/>
          <w:numId w:val="0"/>
        </w:numPr>
        <w:spacing w:before="120" w:after="120"/>
        <w:ind w:firstLine="680"/>
        <w:rPr>
          <w:color w:val="auto"/>
          <w:szCs w:val="28"/>
        </w:rPr>
      </w:pPr>
      <w:r w:rsidRPr="00EC50BD">
        <w:rPr>
          <w:color w:val="auto"/>
          <w:szCs w:val="28"/>
          <w:lang w:val="de-DE"/>
        </w:rPr>
        <w:t>-</w:t>
      </w:r>
      <w:r w:rsidR="00351144" w:rsidRPr="00EC50BD">
        <w:rPr>
          <w:color w:val="auto"/>
          <w:szCs w:val="28"/>
          <w:lang w:val="de-DE"/>
        </w:rPr>
        <w:t>Nội dung và mức chi để tổ chức sự kiện ngày hội khởi nghiệp đổi mới sáng tạo</w:t>
      </w:r>
    </w:p>
    <w:p w14:paraId="124875EC" w14:textId="146476B0" w:rsidR="00351144" w:rsidRPr="00EC50BD" w:rsidRDefault="00351144" w:rsidP="00351144">
      <w:pPr>
        <w:spacing w:line="240" w:lineRule="auto"/>
        <w:ind w:firstLine="720"/>
        <w:jc w:val="both"/>
        <w:rPr>
          <w:rFonts w:ascii="Times New Roman" w:hAnsi="Times New Roman" w:cs="Times New Roman"/>
          <w:color w:val="auto"/>
          <w:sz w:val="28"/>
          <w:szCs w:val="28"/>
          <w:lang w:val="nl-NL"/>
        </w:rPr>
      </w:pPr>
      <w:r w:rsidRPr="00EC50BD">
        <w:rPr>
          <w:rFonts w:ascii="Times New Roman" w:hAnsi="Times New Roman" w:cs="Times New Roman"/>
          <w:color w:val="auto"/>
          <w:sz w:val="28"/>
          <w:szCs w:val="28"/>
          <w:lang w:val="nl-NL"/>
        </w:rPr>
        <w:t>Hỗ trợ kinh phí thuê mặt bằng (điện, nước, vệ sinh, an ninh, bảo vệ), chi phí vận chuyển trang thiết bị, thiết kế, dàn dựng gian hàng và truyền thông cho sự kiện: Thực hiện theo dự toán được cơ quan, cấp có thẩm quyền phê duyệt, nhưng mức hỗ trợ tối đa không quá 10 triệu đồng/1 đơn vị tham gia.</w:t>
      </w:r>
    </w:p>
    <w:p w14:paraId="00E08973" w14:textId="6120F350" w:rsidR="00351144" w:rsidRPr="00EC50BD" w:rsidRDefault="008917E5" w:rsidP="00351144">
      <w:pPr>
        <w:spacing w:line="240" w:lineRule="auto"/>
        <w:ind w:firstLine="720"/>
        <w:jc w:val="both"/>
        <w:rPr>
          <w:rFonts w:ascii="Times New Roman" w:hAnsi="Times New Roman" w:cs="Times New Roman"/>
          <w:b/>
          <w:color w:val="auto"/>
          <w:sz w:val="28"/>
          <w:szCs w:val="28"/>
          <w:lang w:val="nl-NL"/>
        </w:rPr>
      </w:pPr>
      <w:r w:rsidRPr="00EC50BD">
        <w:rPr>
          <w:rFonts w:ascii="Times New Roman" w:hAnsi="Times New Roman" w:cs="Times New Roman"/>
          <w:b/>
          <w:color w:val="auto"/>
          <w:sz w:val="28"/>
          <w:szCs w:val="28"/>
          <w:lang w:val="nl-NL"/>
        </w:rPr>
        <w:t>-</w:t>
      </w:r>
      <w:r w:rsidR="00351144" w:rsidRPr="00EC50BD">
        <w:rPr>
          <w:rFonts w:ascii="Times New Roman" w:hAnsi="Times New Roman" w:cs="Times New Roman"/>
          <w:b/>
          <w:color w:val="auto"/>
          <w:sz w:val="28"/>
          <w:szCs w:val="28"/>
          <w:lang w:val="nl-NL"/>
        </w:rPr>
        <w:t>Nội dung và mức chi để phát triển hoạt động đào tạo, nâng cao năng lực và dịch vụ cho khởi nghiệp đổi mới sáng tạo</w:t>
      </w:r>
    </w:p>
    <w:p w14:paraId="4105A26C" w14:textId="77777777" w:rsidR="00351144" w:rsidRPr="00EC50BD" w:rsidRDefault="00351144" w:rsidP="00351144">
      <w:pPr>
        <w:spacing w:line="240" w:lineRule="auto"/>
        <w:ind w:firstLine="720"/>
        <w:jc w:val="both"/>
        <w:rPr>
          <w:rFonts w:ascii="Times New Roman" w:hAnsi="Times New Roman" w:cs="Times New Roman"/>
          <w:color w:val="auto"/>
          <w:sz w:val="28"/>
          <w:szCs w:val="28"/>
          <w:lang w:val="vi-VN"/>
        </w:rPr>
      </w:pPr>
      <w:r w:rsidRPr="00EC50BD">
        <w:rPr>
          <w:rFonts w:ascii="Times New Roman" w:hAnsi="Times New Roman" w:cs="Times New Roman"/>
          <w:color w:val="auto"/>
          <w:sz w:val="28"/>
          <w:szCs w:val="28"/>
          <w:lang w:val="nl-NL"/>
        </w:rPr>
        <w:t xml:space="preserve">Hỗ trợ kinh phí thuê chuyên gia trong nước, quốc tế để triển khai các khóa </w:t>
      </w:r>
      <w:r w:rsidRPr="00EC50BD">
        <w:rPr>
          <w:rFonts w:ascii="Times New Roman" w:hAnsi="Times New Roman" w:cs="Times New Roman"/>
          <w:color w:val="auto"/>
          <w:sz w:val="28"/>
          <w:szCs w:val="28"/>
          <w:lang w:val="nl-NL"/>
        </w:rPr>
        <w:lastRenderedPageBreak/>
        <w:t xml:space="preserve">đào tạo khởi nghiệp đổi mới sáng tạo, đào tạo huấn luyện viên khởi nghiệp, nhà đầu tư khởi nghiệp tại một số cơ sở giáo dục, cơ sở ươm tạo và tổ chức thúc đẩy kinh doanh: </w:t>
      </w:r>
    </w:p>
    <w:p w14:paraId="6B307341" w14:textId="035CF196" w:rsidR="00697F66" w:rsidRPr="00EC50BD" w:rsidRDefault="00FD19BA" w:rsidP="00697F66">
      <w:pPr>
        <w:spacing w:line="240" w:lineRule="auto"/>
        <w:ind w:firstLine="720"/>
        <w:jc w:val="both"/>
        <w:rPr>
          <w:rFonts w:ascii="Times New Roman" w:hAnsi="Times New Roman" w:cs="Times New Roman"/>
          <w:color w:val="auto"/>
          <w:sz w:val="28"/>
          <w:szCs w:val="28"/>
          <w:lang w:val="vi-VN"/>
        </w:rPr>
      </w:pPr>
      <w:r w:rsidRPr="00EC50BD">
        <w:rPr>
          <w:rFonts w:ascii="Times New Roman" w:hAnsi="Times New Roman" w:cs="Times New Roman"/>
          <w:color w:val="auto"/>
          <w:sz w:val="28"/>
          <w:szCs w:val="28"/>
        </w:rPr>
        <w:t>+</w:t>
      </w:r>
      <w:r w:rsidR="00697F66" w:rsidRPr="00EC50BD">
        <w:rPr>
          <w:rFonts w:ascii="Times New Roman" w:hAnsi="Times New Roman" w:cs="Times New Roman"/>
          <w:color w:val="auto"/>
          <w:sz w:val="28"/>
          <w:szCs w:val="28"/>
          <w:lang w:val="vi-VN"/>
        </w:rPr>
        <w:t xml:space="preserve"> Đối với chuyên gia trong nước: Đơn vị được giao nhiệm vụ tổ chức các chương trình đào tạo căn cứ nội dung yêu cầu công việc thuê chuyên gia thực hiện thương thảo mức tiền thuê chuyên gia, thuyết minh rõ kết quả của việc thuê chuyên gia, tiêu chí đánh giá kết quả thuê chuyên gia để trình cơ quan có thẩm quyền phê duyệt về số lượng và mức kinh phí thuê chuyên gia theo hợp đồng khoán việc. Mức chi thuê chuyên gia tối đa không quá 15.000.000 đồng/chuyên gia/khóa đào tạo.</w:t>
      </w:r>
      <w:r w:rsidRPr="00EC50BD">
        <w:rPr>
          <w:rFonts w:ascii="Times New Roman" w:hAnsi="Times New Roman" w:cs="Times New Roman"/>
          <w:color w:val="auto"/>
          <w:sz w:val="28"/>
          <w:szCs w:val="28"/>
        </w:rPr>
        <w:t xml:space="preserve"> </w:t>
      </w:r>
      <w:r w:rsidR="00697F66" w:rsidRPr="00EC50BD">
        <w:rPr>
          <w:rFonts w:ascii="Times New Roman" w:hAnsi="Times New Roman" w:cs="Times New Roman"/>
          <w:color w:val="auto"/>
          <w:sz w:val="28"/>
          <w:szCs w:val="28"/>
          <w:lang w:val="vi-VN"/>
        </w:rPr>
        <w:t>Trong trường hợp cần thiết phải tổ chức các khóa đào tạo chuyên sâu, dài ngày (từ 30 ngày trở lên), mức chi thuê chuyên gia tối đa không quá 40.000.000 đồng/chuyên gia/khóa đào tạo.</w:t>
      </w:r>
    </w:p>
    <w:p w14:paraId="5A3C96E3" w14:textId="40BE4D84" w:rsidR="00697F66" w:rsidRPr="00EC50BD" w:rsidRDefault="00FD19BA" w:rsidP="00697F66">
      <w:pPr>
        <w:spacing w:line="240" w:lineRule="auto"/>
        <w:ind w:firstLine="720"/>
        <w:jc w:val="both"/>
        <w:rPr>
          <w:rFonts w:ascii="Times New Roman" w:hAnsi="Times New Roman" w:cs="Times New Roman"/>
          <w:color w:val="auto"/>
          <w:sz w:val="28"/>
          <w:szCs w:val="28"/>
          <w:lang w:val="vi-VN"/>
        </w:rPr>
      </w:pPr>
      <w:r w:rsidRPr="00EC50BD">
        <w:rPr>
          <w:rFonts w:ascii="Times New Roman" w:hAnsi="Times New Roman" w:cs="Times New Roman"/>
          <w:color w:val="auto"/>
          <w:sz w:val="28"/>
          <w:szCs w:val="28"/>
        </w:rPr>
        <w:t>+</w:t>
      </w:r>
      <w:r w:rsidR="00697F66" w:rsidRPr="00EC50BD">
        <w:rPr>
          <w:rFonts w:ascii="Times New Roman" w:hAnsi="Times New Roman" w:cs="Times New Roman"/>
          <w:color w:val="auto"/>
          <w:sz w:val="28"/>
          <w:szCs w:val="28"/>
          <w:lang w:val="vi-VN"/>
        </w:rPr>
        <w:t xml:space="preserve"> Đối với chuyên gia nước ngoài: Đơn vị được giao nhiệm vụ tổ chức các chương trình đào tạo căn cứ nội dung yêu cầu công việc thuê chuyên gia thực hiện thương thảo mức tiền thuê chuyên gia, thuyết minh rõ kết quả của việc thuê chuyên gia, tiêu chí đánh giá kết quả thuê chuyên gia để trình cơ quan có thẩm quyền phê duyệt về số lượng và mức kinh phí thuê chuyên gia theo hợp đồng khoán việc. Mức chi thuê chuyên gia tối đa không quá 50.000.000 đồng/chuyên gia/khóa đào tạo. </w:t>
      </w:r>
    </w:p>
    <w:p w14:paraId="46BE4DCC" w14:textId="6BD97687" w:rsidR="00351144" w:rsidRPr="00EC50BD" w:rsidRDefault="00FD19BA" w:rsidP="00697F66">
      <w:pPr>
        <w:spacing w:line="240" w:lineRule="auto"/>
        <w:ind w:firstLine="720"/>
        <w:jc w:val="both"/>
        <w:rPr>
          <w:rFonts w:ascii="Times New Roman" w:hAnsi="Times New Roman" w:cs="Times New Roman"/>
          <w:b/>
          <w:color w:val="auto"/>
          <w:sz w:val="28"/>
          <w:szCs w:val="28"/>
        </w:rPr>
      </w:pPr>
      <w:r w:rsidRPr="00EC50BD">
        <w:rPr>
          <w:rFonts w:ascii="Times New Roman" w:hAnsi="Times New Roman" w:cs="Times New Roman"/>
          <w:b/>
          <w:color w:val="auto"/>
          <w:sz w:val="28"/>
          <w:szCs w:val="28"/>
        </w:rPr>
        <w:t>-</w:t>
      </w:r>
      <w:r w:rsidR="00351144" w:rsidRPr="00EC50BD">
        <w:rPr>
          <w:rFonts w:ascii="Times New Roman" w:hAnsi="Times New Roman" w:cs="Times New Roman"/>
          <w:b/>
          <w:color w:val="auto"/>
          <w:sz w:val="28"/>
          <w:szCs w:val="28"/>
        </w:rPr>
        <w:t xml:space="preserve"> Nội dung và mức chi để phát triển cơ sở vật chất - kỹ thuật phục vụ hoạt động khởi nghiệp đổi mới sáng tạo</w:t>
      </w:r>
    </w:p>
    <w:p w14:paraId="0DBB749D" w14:textId="24A3C63C" w:rsidR="00351144" w:rsidRPr="00EC50BD" w:rsidRDefault="00351144" w:rsidP="00351144">
      <w:pPr>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Hỗ trợ kinh phí đối với nhiệm vụ tư vấn thành lập cơ sở ươm tạo doanh nghiệp khoa học và công nghệ, thành lập cơ sở và đầu mối ươm tạo công nghệ, ươm tạo doanh nghiệp khoa học và công nghệ: Tối đa không quá 80.000.000 đồng/nhiệm vụ/doanh nghiệp.</w:t>
      </w:r>
    </w:p>
    <w:p w14:paraId="610DE81E" w14:textId="75BA23D1" w:rsidR="00DF5832" w:rsidRPr="00EC50BD" w:rsidRDefault="00FD19BA" w:rsidP="00DF5832">
      <w:pPr>
        <w:spacing w:line="240" w:lineRule="auto"/>
        <w:ind w:firstLine="720"/>
        <w:jc w:val="both"/>
        <w:rPr>
          <w:rFonts w:ascii="Times New Roman" w:hAnsi="Times New Roman" w:cs="Times New Roman"/>
          <w:b/>
          <w:color w:val="auto"/>
          <w:sz w:val="28"/>
          <w:szCs w:val="28"/>
        </w:rPr>
      </w:pPr>
      <w:r w:rsidRPr="00EC50BD">
        <w:rPr>
          <w:rFonts w:ascii="Times New Roman" w:hAnsi="Times New Roman" w:cs="Times New Roman"/>
          <w:b/>
          <w:color w:val="auto"/>
          <w:sz w:val="28"/>
          <w:szCs w:val="28"/>
        </w:rPr>
        <w:t>-</w:t>
      </w:r>
      <w:r w:rsidR="00DF5832" w:rsidRPr="00EC50BD">
        <w:rPr>
          <w:rFonts w:ascii="Times New Roman" w:hAnsi="Times New Roman" w:cs="Times New Roman"/>
          <w:b/>
          <w:color w:val="auto"/>
          <w:sz w:val="28"/>
          <w:szCs w:val="28"/>
        </w:rPr>
        <w:t>Nội dung và mức chi đối với hoạt động kết nối mạng lưới khởi nghiệp</w:t>
      </w:r>
    </w:p>
    <w:p w14:paraId="0060B8DE" w14:textId="07E71915" w:rsidR="00DF5832" w:rsidRPr="00EC50BD" w:rsidRDefault="00DA1695" w:rsidP="00DF5832">
      <w:pPr>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 xml:space="preserve">+ </w:t>
      </w:r>
      <w:r w:rsidR="00DF5832" w:rsidRPr="00EC50BD">
        <w:rPr>
          <w:rFonts w:ascii="Times New Roman" w:hAnsi="Times New Roman" w:cs="Times New Roman"/>
          <w:color w:val="auto"/>
          <w:sz w:val="28"/>
          <w:szCs w:val="28"/>
        </w:rPr>
        <w:t>Đối với chuyên gia trong nước: Đơn vị được giao nhiệm vụ tổ chức các chương trình kết nối căn cứ nội dung yêu cầu công việc thuê chuyên gia thực hiện thương thảo mức tiền thuê chuyên gia, thuyết minh rõ kết quả của việc thuê chuyên gia, tiêu chí đánh giá kết quả thuê chuyên gia để trình cơ quan có thẩm quyền phê duyệt về số lượng và mức kinh phí thuê chuyên gia theo hợp đồng khoán việc. Mức chi thuê chuyên gia tối đa không quá 10.000.000 đồng/chuyên gia/chương trình.</w:t>
      </w:r>
    </w:p>
    <w:p w14:paraId="7184E700" w14:textId="632CA7D3" w:rsidR="00DF5832" w:rsidRPr="00EC50BD" w:rsidRDefault="00DA1695" w:rsidP="00DF5832">
      <w:pPr>
        <w:spacing w:line="240" w:lineRule="auto"/>
        <w:ind w:firstLine="720"/>
        <w:jc w:val="both"/>
        <w:rPr>
          <w:rFonts w:ascii="Times New Roman" w:hAnsi="Times New Roman" w:cs="Times New Roman"/>
          <w:color w:val="auto"/>
          <w:sz w:val="28"/>
          <w:szCs w:val="28"/>
        </w:rPr>
      </w:pPr>
      <w:r w:rsidRPr="00EC50BD">
        <w:rPr>
          <w:rFonts w:ascii="Times New Roman" w:hAnsi="Times New Roman" w:cs="Times New Roman"/>
          <w:color w:val="auto"/>
          <w:sz w:val="28"/>
          <w:szCs w:val="28"/>
        </w:rPr>
        <w:t xml:space="preserve">+ </w:t>
      </w:r>
      <w:r w:rsidR="00DF5832" w:rsidRPr="00EC50BD">
        <w:rPr>
          <w:rFonts w:ascii="Times New Roman" w:hAnsi="Times New Roman" w:cs="Times New Roman"/>
          <w:color w:val="auto"/>
          <w:sz w:val="28"/>
          <w:szCs w:val="28"/>
        </w:rPr>
        <w:t>Đối với chuyên gia nước ngoài: Đơn vị được giao nhiệm vụ tổ chức các chương trình kết nối căn cứ nội dung yêu cầu công việc thuê chuyên gia thực hiện thương thảo mức tiền thuê chuyên gia, thuyết minh rõ kết quả của việc thuê chuyên gia, tiêu chí đánh giá kết quả thuê chuyên gia để trình cơ quan có thẩm quyền phê duyệt về số lượng và mức kinh phí thuê chuyên gia theo hợp đồng khoán việc. Mức chi thuê chuyên gia tối đa không quá 20.000.000 đồng/chuyên gia/chương trình.</w:t>
      </w:r>
    </w:p>
    <w:p w14:paraId="6B7554EB" w14:textId="04AFF0BB" w:rsidR="00351144" w:rsidRPr="00EC50BD" w:rsidRDefault="00351144" w:rsidP="00DA1695">
      <w:pPr>
        <w:pStyle w:val="ListParagraph"/>
        <w:numPr>
          <w:ilvl w:val="0"/>
          <w:numId w:val="28"/>
        </w:numPr>
        <w:spacing w:line="240" w:lineRule="auto"/>
        <w:ind w:left="0" w:firstLine="720"/>
        <w:jc w:val="both"/>
        <w:rPr>
          <w:rFonts w:ascii="Times New Roman" w:hAnsi="Times New Roman" w:cs="Times New Roman"/>
          <w:b/>
          <w:color w:val="auto"/>
          <w:sz w:val="28"/>
          <w:szCs w:val="28"/>
        </w:rPr>
      </w:pPr>
      <w:r w:rsidRPr="00EC50BD">
        <w:rPr>
          <w:rFonts w:ascii="Times New Roman" w:hAnsi="Times New Roman" w:cs="Times New Roman"/>
          <w:b/>
          <w:color w:val="auto"/>
          <w:sz w:val="28"/>
          <w:szCs w:val="28"/>
        </w:rPr>
        <w:t xml:space="preserve">Nội dung và mức chi hỗ trợ đối với doanh nghiệp khởi nghiệp đổi mới </w:t>
      </w:r>
      <w:r w:rsidRPr="00EC50BD">
        <w:rPr>
          <w:rFonts w:ascii="Times New Roman" w:hAnsi="Times New Roman" w:cs="Times New Roman"/>
          <w:b/>
          <w:color w:val="auto"/>
          <w:sz w:val="28"/>
          <w:szCs w:val="28"/>
        </w:rPr>
        <w:lastRenderedPageBreak/>
        <w:t>sáng tạo</w:t>
      </w:r>
    </w:p>
    <w:p w14:paraId="7C6D5EF0" w14:textId="77777777" w:rsidR="00DA1695" w:rsidRPr="00EC50BD" w:rsidRDefault="00351144" w:rsidP="00DA1695">
      <w:pPr>
        <w:spacing w:line="240" w:lineRule="auto"/>
        <w:ind w:firstLine="720"/>
        <w:jc w:val="both"/>
        <w:rPr>
          <w:rFonts w:ascii="Times New Roman" w:hAnsi="Times New Roman" w:cs="Times New Roman"/>
          <w:color w:val="auto"/>
          <w:sz w:val="28"/>
          <w:szCs w:val="28"/>
          <w:lang w:val="vi-VN"/>
        </w:rPr>
      </w:pPr>
      <w:r w:rsidRPr="00EC50BD">
        <w:rPr>
          <w:rFonts w:ascii="Times New Roman" w:hAnsi="Times New Roman" w:cs="Times New Roman"/>
          <w:color w:val="auto"/>
          <w:sz w:val="28"/>
          <w:szCs w:val="28"/>
        </w:rPr>
        <w:t>Hỗ trợ kinh phí sử dụng dịch vụ khởi nghiệp đổi mới sáng tạo (gồm: đào tạo, huấn luyện khởi nghiệp; marketing, quảng bá sản phẩm, dịch vụ; khai thác, thông tin công nghệ, sáng chế; thanh toán, tài chính; đánh giá, định giá kết quả nghiên cứu khoa học và phát triển công nghệ, tài sản trí tuệ; tư vấn pháp lý, sở hữu trí tuệ, đầu tư, thành lập doanh nghiệp khoa học và công nghệ, thương mại hóa kết quả nghiên cứu khoa học và phát triển công nghệ, tài sản trí tuệ): Mức kinh phí hỗ trợ thực hiện theo dự toán được cơ quan, cấp có thẩm quyền phê duyệt, tối đa không quá 80.000.000 đồng/doanh nghiệp.</w:t>
      </w:r>
    </w:p>
    <w:p w14:paraId="4B4A86E0" w14:textId="6848A1CE" w:rsidR="00351144" w:rsidRPr="00EC50BD" w:rsidRDefault="00DA1695" w:rsidP="00DA1695">
      <w:pPr>
        <w:spacing w:line="240" w:lineRule="auto"/>
        <w:ind w:firstLine="720"/>
        <w:jc w:val="both"/>
        <w:rPr>
          <w:rFonts w:ascii="Times New Roman" w:hAnsi="Times New Roman" w:cs="Times New Roman"/>
          <w:color w:val="auto"/>
          <w:sz w:val="28"/>
          <w:szCs w:val="28"/>
          <w:lang w:val="vi-VN"/>
        </w:rPr>
      </w:pPr>
      <w:r w:rsidRPr="00EC50BD">
        <w:rPr>
          <w:rFonts w:ascii="Times New Roman" w:hAnsi="Times New Roman" w:cs="Times New Roman"/>
          <w:color w:val="auto"/>
          <w:sz w:val="28"/>
          <w:szCs w:val="28"/>
          <w:lang w:val="nb-NO"/>
        </w:rPr>
        <w:t>Ngoài ra, đ</w:t>
      </w:r>
      <w:r w:rsidR="00351144" w:rsidRPr="00EC50BD">
        <w:rPr>
          <w:rFonts w:ascii="Times New Roman" w:hAnsi="Times New Roman" w:cs="Times New Roman"/>
          <w:color w:val="auto"/>
          <w:sz w:val="28"/>
          <w:szCs w:val="28"/>
          <w:lang w:val="nb-NO"/>
        </w:rPr>
        <w:t>ối với các nội dung có mức chi áp</w:t>
      </w:r>
      <w:r w:rsidR="00351144" w:rsidRPr="00EC50BD">
        <w:rPr>
          <w:rFonts w:ascii="Times New Roman" w:hAnsi="Times New Roman" w:cs="Times New Roman"/>
          <w:color w:val="auto"/>
          <w:sz w:val="28"/>
          <w:szCs w:val="28"/>
          <w:lang w:val="vi-VN"/>
        </w:rPr>
        <w:t xml:space="preserve"> dụng </w:t>
      </w:r>
      <w:r w:rsidR="00351144" w:rsidRPr="00EC50BD">
        <w:rPr>
          <w:rFonts w:ascii="Times New Roman" w:hAnsi="Times New Roman" w:cs="Times New Roman"/>
          <w:color w:val="auto"/>
          <w:sz w:val="28"/>
          <w:szCs w:val="28"/>
          <w:lang w:val="nb-NO"/>
        </w:rPr>
        <w:t xml:space="preserve">các văn bản của Trung ương và có Nghị quyết của HĐND tỉnh và Quyết định của UBND tỉnh để vận dụng, UBND tỉnh đề nghị vận dụng thực hiện theo các văn bản của Trung ương và địa phương hiện hành mà không đưa vào Nghị quyết để ban hành thực hiện </w:t>
      </w:r>
      <w:r w:rsidR="00351144" w:rsidRPr="00EC50BD">
        <w:rPr>
          <w:rFonts w:ascii="Times New Roman" w:hAnsi="Times New Roman" w:cs="Times New Roman"/>
          <w:i/>
          <w:color w:val="auto"/>
          <w:sz w:val="28"/>
          <w:szCs w:val="28"/>
          <w:lang w:val="nb-NO"/>
        </w:rPr>
        <w:t>(chi tiết theo phụ lục</w:t>
      </w:r>
      <w:r w:rsidR="00351144" w:rsidRPr="00EC50BD">
        <w:rPr>
          <w:rFonts w:ascii="Times New Roman" w:hAnsi="Times New Roman" w:cs="Times New Roman"/>
          <w:i/>
          <w:color w:val="auto"/>
          <w:sz w:val="28"/>
          <w:szCs w:val="28"/>
          <w:lang w:val="vi-VN"/>
        </w:rPr>
        <w:t xml:space="preserve"> </w:t>
      </w:r>
      <w:r w:rsidR="00351144" w:rsidRPr="00EC50BD">
        <w:rPr>
          <w:rFonts w:ascii="Times New Roman" w:hAnsi="Times New Roman" w:cs="Times New Roman"/>
          <w:i/>
          <w:color w:val="auto"/>
          <w:sz w:val="28"/>
          <w:szCs w:val="28"/>
          <w:lang w:val="nb-NO"/>
        </w:rPr>
        <w:t>I đính kèm).</w:t>
      </w:r>
    </w:p>
    <w:p w14:paraId="052511F3" w14:textId="77777777" w:rsidR="0046797C" w:rsidRPr="00EC50BD" w:rsidRDefault="00950592" w:rsidP="00351144">
      <w:pPr>
        <w:spacing w:line="240" w:lineRule="auto"/>
        <w:ind w:firstLine="720"/>
        <w:jc w:val="both"/>
        <w:rPr>
          <w:rFonts w:ascii="Times New Roman" w:hAnsi="Times New Roman" w:cs="Times New Roman"/>
          <w:b/>
          <w:color w:val="auto"/>
          <w:sz w:val="28"/>
          <w:szCs w:val="28"/>
          <w:lang w:val="vi-VN"/>
        </w:rPr>
      </w:pPr>
      <w:r w:rsidRPr="00EC50BD">
        <w:rPr>
          <w:rFonts w:ascii="Times New Roman" w:hAnsi="Times New Roman" w:cs="Times New Roman"/>
          <w:b/>
          <w:color w:val="auto"/>
          <w:sz w:val="28"/>
          <w:szCs w:val="28"/>
          <w:lang w:val="nl-NL"/>
        </w:rPr>
        <w:t>III</w:t>
      </w:r>
      <w:r w:rsidR="0046797C" w:rsidRPr="00EC50BD">
        <w:rPr>
          <w:rFonts w:ascii="Times New Roman" w:hAnsi="Times New Roman" w:cs="Times New Roman"/>
          <w:b/>
          <w:color w:val="auto"/>
          <w:sz w:val="28"/>
          <w:szCs w:val="28"/>
          <w:lang w:val="nl-NL"/>
        </w:rPr>
        <w:t>. Kinh phí thực hiện</w:t>
      </w:r>
    </w:p>
    <w:p w14:paraId="7A2E5132" w14:textId="77777777" w:rsidR="00950592" w:rsidRPr="00EC50BD" w:rsidRDefault="00950592" w:rsidP="00950592">
      <w:pPr>
        <w:spacing w:line="240" w:lineRule="auto"/>
        <w:ind w:firstLine="709"/>
        <w:jc w:val="both"/>
        <w:rPr>
          <w:rFonts w:ascii="Times New Roman" w:hAnsi="Times New Roman" w:cs="Times New Roman"/>
          <w:color w:val="auto"/>
          <w:sz w:val="28"/>
          <w:szCs w:val="28"/>
        </w:rPr>
      </w:pPr>
      <w:r w:rsidRPr="00EC50BD">
        <w:rPr>
          <w:rFonts w:ascii="Times New Roman" w:hAnsi="Times New Roman" w:cs="Times New Roman"/>
          <w:color w:val="auto"/>
          <w:sz w:val="28"/>
          <w:szCs w:val="28"/>
          <w:lang w:val="vi-VN"/>
        </w:rPr>
        <w:t>-</w:t>
      </w:r>
      <w:r w:rsidRPr="00EC50BD">
        <w:rPr>
          <w:rFonts w:ascii="Times New Roman" w:hAnsi="Times New Roman" w:cs="Times New Roman"/>
          <w:color w:val="auto"/>
          <w:sz w:val="28"/>
          <w:szCs w:val="28"/>
        </w:rPr>
        <w:t xml:space="preserve"> Nguồn ngân sách chi sự nghiệp khoa học và công nghệ được bố trí trong dự toán ngân sách hàng năm.</w:t>
      </w:r>
    </w:p>
    <w:p w14:paraId="02E587B1" w14:textId="77777777" w:rsidR="00820B31" w:rsidRPr="00EC50BD" w:rsidRDefault="0046797C" w:rsidP="00351144">
      <w:pPr>
        <w:spacing w:line="240" w:lineRule="auto"/>
        <w:ind w:firstLine="709"/>
        <w:jc w:val="both"/>
        <w:rPr>
          <w:rFonts w:ascii="Times New Roman" w:hAnsi="Times New Roman" w:cs="Times New Roman"/>
          <w:color w:val="auto"/>
          <w:sz w:val="28"/>
          <w:szCs w:val="28"/>
          <w:lang w:val="vi-VN"/>
        </w:rPr>
      </w:pPr>
      <w:r w:rsidRPr="00EC50BD">
        <w:rPr>
          <w:rFonts w:ascii="Times New Roman" w:hAnsi="Times New Roman" w:cs="Times New Roman"/>
          <w:color w:val="auto"/>
          <w:sz w:val="28"/>
          <w:szCs w:val="28"/>
        </w:rPr>
        <w:t>UBND tỉnh kính trình HĐND tỉnh xem xét thông qua./.</w:t>
      </w:r>
    </w:p>
    <w:p w14:paraId="3ED956EF" w14:textId="77777777" w:rsidR="00351144" w:rsidRPr="00EC50BD" w:rsidRDefault="00351144" w:rsidP="00351144">
      <w:pPr>
        <w:spacing w:line="240" w:lineRule="auto"/>
        <w:ind w:firstLine="680"/>
        <w:jc w:val="both"/>
        <w:rPr>
          <w:rFonts w:ascii="Times New Roman" w:eastAsia="Calibri" w:hAnsi="Times New Roman" w:cs="Times New Roman"/>
          <w:iCs/>
          <w:color w:val="auto"/>
          <w:spacing w:val="-6"/>
          <w:sz w:val="28"/>
          <w:szCs w:val="28"/>
        </w:rPr>
      </w:pPr>
      <w:r w:rsidRPr="00EC50BD">
        <w:rPr>
          <w:rFonts w:ascii="Times New Roman" w:eastAsia="Calibri" w:hAnsi="Times New Roman" w:cs="Times New Roman"/>
          <w:iCs/>
          <w:color w:val="auto"/>
          <w:spacing w:val="-6"/>
          <w:sz w:val="28"/>
          <w:szCs w:val="28"/>
        </w:rPr>
        <w:t>Hồ sơ  gửi  kèm:</w:t>
      </w:r>
    </w:p>
    <w:p w14:paraId="32E8DE40" w14:textId="5C4D2A6D" w:rsidR="00351144" w:rsidRPr="00EC50BD" w:rsidRDefault="00351144" w:rsidP="00BD4562">
      <w:pPr>
        <w:spacing w:line="240" w:lineRule="auto"/>
        <w:ind w:firstLine="680"/>
        <w:jc w:val="both"/>
        <w:rPr>
          <w:rFonts w:ascii="Times New Roman" w:hAnsi="Times New Roman" w:cs="Times New Roman"/>
          <w:i/>
          <w:color w:val="auto"/>
          <w:sz w:val="28"/>
          <w:szCs w:val="28"/>
          <w:lang w:val="nl-NL"/>
        </w:rPr>
      </w:pPr>
      <w:r w:rsidRPr="00EC50BD">
        <w:rPr>
          <w:rFonts w:ascii="Times New Roman" w:hAnsi="Times New Roman" w:cs="Times New Roman"/>
          <w:i/>
          <w:color w:val="auto"/>
          <w:sz w:val="28"/>
          <w:szCs w:val="28"/>
          <w:lang w:val="nl-NL"/>
        </w:rPr>
        <w:t xml:space="preserve">- Dự thảo Nghị quyết của Hội đồng nhân dân tỉnh </w:t>
      </w:r>
      <w:r w:rsidR="00BD4562" w:rsidRPr="00EC50BD">
        <w:rPr>
          <w:rFonts w:ascii="Times New Roman" w:hAnsi="Times New Roman" w:cs="Times New Roman"/>
          <w:i/>
          <w:color w:val="auto"/>
          <w:sz w:val="28"/>
          <w:szCs w:val="28"/>
          <w:lang w:val="vi-VN"/>
        </w:rPr>
        <w:t>Quy định về nội dung và mức chi thực hiện Đề án “Hỗ trợ hệ sinh thái khởi nghiệp đổi mới sáng tạo quốc gia đến năm 2025” trên địa bàn tỉnh Khánh Hòa</w:t>
      </w:r>
    </w:p>
    <w:p w14:paraId="2AA30568" w14:textId="77777777" w:rsidR="00351144" w:rsidRPr="00EC50BD" w:rsidRDefault="00351144" w:rsidP="00351144">
      <w:pPr>
        <w:spacing w:line="240" w:lineRule="auto"/>
        <w:ind w:firstLine="680"/>
        <w:jc w:val="both"/>
        <w:rPr>
          <w:rFonts w:ascii="Times New Roman" w:hAnsi="Times New Roman" w:cs="Times New Roman"/>
          <w:i/>
          <w:color w:val="auto"/>
          <w:sz w:val="28"/>
          <w:szCs w:val="28"/>
          <w:lang w:val="nl-NL"/>
        </w:rPr>
      </w:pPr>
      <w:r w:rsidRPr="00EC50BD">
        <w:rPr>
          <w:rFonts w:ascii="Times New Roman" w:hAnsi="Times New Roman" w:cs="Times New Roman"/>
          <w:i/>
          <w:color w:val="auto"/>
          <w:sz w:val="28"/>
          <w:szCs w:val="28"/>
          <w:lang w:val="nl-NL"/>
        </w:rPr>
        <w:t xml:space="preserve">- Báo cáo thẩm định của Sở Tư pháp; </w:t>
      </w:r>
    </w:p>
    <w:p w14:paraId="4B133D8C" w14:textId="77777777" w:rsidR="00351144" w:rsidRPr="00EC50BD" w:rsidRDefault="00351144" w:rsidP="00351144">
      <w:pPr>
        <w:spacing w:line="240" w:lineRule="auto"/>
        <w:ind w:firstLine="680"/>
        <w:jc w:val="both"/>
        <w:rPr>
          <w:rFonts w:ascii="Times New Roman" w:hAnsi="Times New Roman" w:cs="Times New Roman"/>
          <w:i/>
          <w:color w:val="auto"/>
          <w:sz w:val="28"/>
          <w:szCs w:val="28"/>
          <w:lang w:val="nl-NL"/>
        </w:rPr>
      </w:pPr>
      <w:r w:rsidRPr="00EC50BD">
        <w:rPr>
          <w:rFonts w:ascii="Times New Roman" w:hAnsi="Times New Roman" w:cs="Times New Roman"/>
          <w:i/>
          <w:color w:val="auto"/>
          <w:sz w:val="28"/>
          <w:szCs w:val="28"/>
          <w:lang w:val="nl-NL"/>
        </w:rPr>
        <w:t>- Báo cáo giải trình, tiếp thu ý kiến thẩm định đối với dự thảo Nghị quyết của Sở Khoa học và Công nghệ</w:t>
      </w:r>
      <w:r w:rsidRPr="00EC50BD">
        <w:rPr>
          <w:rFonts w:ascii="Times New Roman" w:hAnsi="Times New Roman" w:cs="Times New Roman"/>
          <w:i/>
          <w:color w:val="auto"/>
          <w:sz w:val="28"/>
          <w:szCs w:val="28"/>
          <w:lang w:val="vi-VN"/>
        </w:rPr>
        <w:t>;</w:t>
      </w:r>
      <w:r w:rsidRPr="00EC50BD">
        <w:rPr>
          <w:rFonts w:ascii="Times New Roman" w:hAnsi="Times New Roman" w:cs="Times New Roman"/>
          <w:i/>
          <w:color w:val="auto"/>
          <w:sz w:val="28"/>
          <w:szCs w:val="28"/>
          <w:lang w:val="nl-NL"/>
        </w:rPr>
        <w:t xml:space="preserve"> </w:t>
      </w:r>
    </w:p>
    <w:p w14:paraId="3C2D0ABD" w14:textId="77777777" w:rsidR="00351144" w:rsidRPr="00EC50BD" w:rsidRDefault="00351144" w:rsidP="00351144">
      <w:pPr>
        <w:spacing w:line="240" w:lineRule="auto"/>
        <w:ind w:firstLine="680"/>
        <w:rPr>
          <w:rFonts w:ascii="Times New Roman" w:hAnsi="Times New Roman" w:cs="Times New Roman"/>
          <w:i/>
          <w:color w:val="auto"/>
          <w:sz w:val="28"/>
          <w:szCs w:val="28"/>
          <w:lang w:val="vi-VN"/>
        </w:rPr>
      </w:pPr>
      <w:r w:rsidRPr="00EC50BD">
        <w:rPr>
          <w:rFonts w:ascii="Times New Roman" w:hAnsi="Times New Roman" w:cs="Times New Roman"/>
          <w:i/>
          <w:color w:val="auto"/>
          <w:sz w:val="28"/>
          <w:szCs w:val="28"/>
          <w:lang w:val="nl-NL"/>
        </w:rPr>
        <w:t>- Bảng tổng hợp, giải trình, tiếp thu ý kiến góp ý của các cơ quan, tổ chức, cá nhân</w:t>
      </w:r>
      <w:r w:rsidRPr="00EC50BD">
        <w:rPr>
          <w:rFonts w:ascii="Times New Roman" w:hAnsi="Times New Roman" w:cs="Times New Roman"/>
          <w:i/>
          <w:color w:val="auto"/>
          <w:sz w:val="28"/>
          <w:szCs w:val="28"/>
          <w:lang w:val="vi-VN"/>
        </w:rPr>
        <w:t>;</w:t>
      </w:r>
    </w:p>
    <w:tbl>
      <w:tblPr>
        <w:tblW w:w="5000" w:type="pct"/>
        <w:tblLook w:val="01E0" w:firstRow="1" w:lastRow="1" w:firstColumn="1" w:lastColumn="1" w:noHBand="0" w:noVBand="0"/>
      </w:tblPr>
      <w:tblGrid>
        <w:gridCol w:w="4253"/>
        <w:gridCol w:w="5318"/>
      </w:tblGrid>
      <w:tr w:rsidR="00AE02E4" w:rsidRPr="00EC50BD" w14:paraId="10035C6E" w14:textId="77777777" w:rsidTr="0046797C">
        <w:tc>
          <w:tcPr>
            <w:tcW w:w="2222" w:type="pct"/>
          </w:tcPr>
          <w:p w14:paraId="07DDDE65" w14:textId="77777777" w:rsidR="0046797C" w:rsidRPr="00EC50BD" w:rsidRDefault="0046797C" w:rsidP="0046797C">
            <w:pPr>
              <w:tabs>
                <w:tab w:val="right" w:leader="dot" w:pos="7920"/>
              </w:tabs>
              <w:spacing w:before="0" w:after="0" w:line="240" w:lineRule="auto"/>
              <w:rPr>
                <w:rFonts w:ascii="Times New Roman" w:eastAsia="Times New Roman" w:hAnsi="Times New Roman" w:cs="Times New Roman"/>
                <w:b/>
                <w:i/>
                <w:color w:val="auto"/>
              </w:rPr>
            </w:pPr>
            <w:r w:rsidRPr="00EC50BD">
              <w:rPr>
                <w:rFonts w:ascii="Times New Roman" w:eastAsia="Times New Roman" w:hAnsi="Times New Roman" w:cs="Times New Roman"/>
                <w:b/>
                <w:i/>
                <w:color w:val="auto"/>
              </w:rPr>
              <w:t xml:space="preserve">Nơi nhận: </w:t>
            </w:r>
          </w:p>
          <w:p w14:paraId="65A98B60" w14:textId="77777777" w:rsidR="0046797C" w:rsidRPr="00EC50BD" w:rsidRDefault="0046797C" w:rsidP="0046797C">
            <w:pPr>
              <w:tabs>
                <w:tab w:val="right" w:leader="dot" w:pos="7920"/>
              </w:tabs>
              <w:spacing w:before="0" w:after="0" w:line="240" w:lineRule="auto"/>
              <w:rPr>
                <w:rFonts w:ascii="Times New Roman" w:eastAsia="Times New Roman" w:hAnsi="Times New Roman" w:cs="Times New Roman"/>
                <w:color w:val="auto"/>
              </w:rPr>
            </w:pPr>
            <w:r w:rsidRPr="00EC50BD">
              <w:rPr>
                <w:rFonts w:ascii="Times New Roman" w:eastAsia="Times New Roman" w:hAnsi="Times New Roman" w:cs="Times New Roman"/>
                <w:color w:val="auto"/>
              </w:rPr>
              <w:t>- Đại biểu HĐND tỉnh;</w:t>
            </w:r>
          </w:p>
          <w:p w14:paraId="3454D50A" w14:textId="77777777" w:rsidR="0046797C" w:rsidRPr="00EC50BD" w:rsidRDefault="0046797C" w:rsidP="0046797C">
            <w:pPr>
              <w:tabs>
                <w:tab w:val="right" w:leader="dot" w:pos="7920"/>
              </w:tabs>
              <w:spacing w:before="0" w:after="0" w:line="240" w:lineRule="auto"/>
              <w:rPr>
                <w:rFonts w:ascii="Times New Roman" w:eastAsia="Times New Roman" w:hAnsi="Times New Roman" w:cs="Times New Roman"/>
                <w:color w:val="auto"/>
              </w:rPr>
            </w:pPr>
            <w:r w:rsidRPr="00EC50BD">
              <w:rPr>
                <w:rFonts w:ascii="Times New Roman" w:eastAsia="Times New Roman" w:hAnsi="Times New Roman" w:cs="Times New Roman"/>
                <w:color w:val="auto"/>
              </w:rPr>
              <w:t>- CT, các PCT UBND tỉnh;</w:t>
            </w:r>
          </w:p>
          <w:p w14:paraId="357DC171" w14:textId="77777777" w:rsidR="0046797C" w:rsidRPr="00EC50BD" w:rsidRDefault="0046797C" w:rsidP="0046797C">
            <w:pPr>
              <w:tabs>
                <w:tab w:val="right" w:leader="dot" w:pos="7920"/>
              </w:tabs>
              <w:spacing w:before="0" w:after="0" w:line="240" w:lineRule="auto"/>
              <w:rPr>
                <w:rFonts w:ascii="Times New Roman" w:eastAsia="Times New Roman" w:hAnsi="Times New Roman" w:cs="Times New Roman"/>
                <w:color w:val="auto"/>
              </w:rPr>
            </w:pPr>
            <w:r w:rsidRPr="00EC50BD">
              <w:rPr>
                <w:rFonts w:ascii="Times New Roman" w:eastAsia="Times New Roman" w:hAnsi="Times New Roman" w:cs="Times New Roman"/>
                <w:color w:val="auto"/>
              </w:rPr>
              <w:t>- Các Sở: Tài chính, KH&amp;CN;</w:t>
            </w:r>
          </w:p>
          <w:p w14:paraId="3472D99A" w14:textId="77777777" w:rsidR="0046797C" w:rsidRPr="00EC50BD" w:rsidRDefault="0046797C" w:rsidP="0046797C">
            <w:pPr>
              <w:tabs>
                <w:tab w:val="right" w:leader="dot" w:pos="7920"/>
              </w:tabs>
              <w:spacing w:before="0" w:after="0" w:line="240" w:lineRule="auto"/>
              <w:rPr>
                <w:rFonts w:ascii="Times New Roman" w:eastAsia="Times New Roman" w:hAnsi="Times New Roman" w:cs="Times New Roman"/>
                <w:b/>
                <w:i/>
                <w:color w:val="auto"/>
              </w:rPr>
            </w:pPr>
            <w:r w:rsidRPr="00EC50BD">
              <w:rPr>
                <w:rFonts w:ascii="Times New Roman" w:eastAsia="Times New Roman" w:hAnsi="Times New Roman" w:cs="Times New Roman"/>
                <w:color w:val="auto"/>
              </w:rPr>
              <w:t>- Lưu: VT.</w:t>
            </w:r>
          </w:p>
        </w:tc>
        <w:tc>
          <w:tcPr>
            <w:tcW w:w="2778" w:type="pct"/>
          </w:tcPr>
          <w:p w14:paraId="3512C2B6" w14:textId="77777777" w:rsidR="0046797C" w:rsidRPr="00EC50BD" w:rsidRDefault="0046797C" w:rsidP="0046797C">
            <w:pPr>
              <w:tabs>
                <w:tab w:val="right" w:leader="dot" w:pos="7920"/>
              </w:tabs>
              <w:spacing w:before="0" w:after="0" w:line="240" w:lineRule="auto"/>
              <w:jc w:val="center"/>
              <w:rPr>
                <w:rFonts w:ascii="Times New Roman" w:eastAsia="Times New Roman" w:hAnsi="Times New Roman" w:cs="Times New Roman"/>
                <w:b/>
                <w:color w:val="auto"/>
                <w:sz w:val="28"/>
                <w:szCs w:val="28"/>
              </w:rPr>
            </w:pPr>
            <w:r w:rsidRPr="00EC50BD">
              <w:rPr>
                <w:rFonts w:ascii="Times New Roman" w:eastAsia="Times New Roman" w:hAnsi="Times New Roman" w:cs="Times New Roman"/>
                <w:b/>
                <w:color w:val="auto"/>
                <w:sz w:val="28"/>
                <w:szCs w:val="28"/>
              </w:rPr>
              <w:t>TM. ỦY BAN NHÂN DÂN</w:t>
            </w:r>
          </w:p>
          <w:p w14:paraId="2BC48AD2" w14:textId="77777777" w:rsidR="0046797C" w:rsidRPr="00EC50BD" w:rsidRDefault="0046797C" w:rsidP="0046797C">
            <w:pPr>
              <w:tabs>
                <w:tab w:val="right" w:leader="dot" w:pos="7920"/>
              </w:tabs>
              <w:spacing w:before="0" w:after="0" w:line="240" w:lineRule="auto"/>
              <w:jc w:val="center"/>
              <w:rPr>
                <w:rFonts w:ascii="Times New Roman" w:eastAsia="Times New Roman" w:hAnsi="Times New Roman" w:cs="Times New Roman"/>
                <w:b/>
                <w:color w:val="auto"/>
                <w:sz w:val="28"/>
                <w:szCs w:val="28"/>
              </w:rPr>
            </w:pPr>
            <w:r w:rsidRPr="00EC50BD">
              <w:rPr>
                <w:rFonts w:ascii="Times New Roman" w:eastAsia="Times New Roman" w:hAnsi="Times New Roman" w:cs="Times New Roman"/>
                <w:b/>
                <w:color w:val="auto"/>
                <w:sz w:val="28"/>
                <w:szCs w:val="28"/>
              </w:rPr>
              <w:t>CHỦ TỊCH</w:t>
            </w:r>
          </w:p>
          <w:p w14:paraId="2E0E77CD" w14:textId="77777777" w:rsidR="0046797C" w:rsidRPr="00EC50BD" w:rsidRDefault="0046797C" w:rsidP="0046797C">
            <w:pPr>
              <w:tabs>
                <w:tab w:val="right" w:leader="dot" w:pos="7920"/>
              </w:tabs>
              <w:spacing w:before="0" w:after="0" w:line="240" w:lineRule="auto"/>
              <w:jc w:val="center"/>
              <w:rPr>
                <w:rFonts w:ascii="Times New Roman" w:eastAsia="Times New Roman" w:hAnsi="Times New Roman" w:cs="Times New Roman"/>
                <w:b/>
                <w:color w:val="auto"/>
                <w:sz w:val="28"/>
                <w:szCs w:val="28"/>
              </w:rPr>
            </w:pPr>
          </w:p>
          <w:p w14:paraId="7C16C152" w14:textId="77777777" w:rsidR="0046797C" w:rsidRPr="00EC50BD" w:rsidRDefault="0046797C" w:rsidP="0046797C">
            <w:pPr>
              <w:tabs>
                <w:tab w:val="right" w:leader="dot" w:pos="7920"/>
              </w:tabs>
              <w:spacing w:before="0" w:after="0" w:line="240" w:lineRule="auto"/>
              <w:jc w:val="center"/>
              <w:rPr>
                <w:rFonts w:ascii="Times New Roman" w:eastAsia="Times New Roman" w:hAnsi="Times New Roman" w:cs="Times New Roman"/>
                <w:b/>
                <w:color w:val="auto"/>
                <w:sz w:val="28"/>
                <w:szCs w:val="28"/>
              </w:rPr>
            </w:pPr>
          </w:p>
        </w:tc>
      </w:tr>
    </w:tbl>
    <w:p w14:paraId="1AB6EBEC" w14:textId="77777777" w:rsidR="00DA1695" w:rsidRPr="00EC50BD" w:rsidRDefault="00DA1695" w:rsidP="00950592">
      <w:pPr>
        <w:spacing w:line="240" w:lineRule="auto"/>
        <w:jc w:val="center"/>
        <w:rPr>
          <w:rFonts w:ascii="Times New Roman" w:hAnsi="Times New Roman" w:cs="Times New Roman"/>
          <w:b/>
          <w:bCs/>
          <w:color w:val="auto"/>
          <w:sz w:val="28"/>
          <w:szCs w:val="28"/>
        </w:rPr>
      </w:pPr>
    </w:p>
    <w:p w14:paraId="78E970E1" w14:textId="77777777" w:rsidR="00DA1695" w:rsidRPr="00EC50BD" w:rsidRDefault="00DA1695" w:rsidP="00950592">
      <w:pPr>
        <w:spacing w:line="240" w:lineRule="auto"/>
        <w:jc w:val="center"/>
        <w:rPr>
          <w:rFonts w:ascii="Times New Roman" w:hAnsi="Times New Roman" w:cs="Times New Roman"/>
          <w:b/>
          <w:bCs/>
          <w:color w:val="auto"/>
          <w:sz w:val="28"/>
          <w:szCs w:val="28"/>
        </w:rPr>
      </w:pPr>
    </w:p>
    <w:p w14:paraId="4846CF21" w14:textId="77777777" w:rsidR="00DA1695" w:rsidRPr="00EC50BD" w:rsidRDefault="00DA1695" w:rsidP="00950592">
      <w:pPr>
        <w:spacing w:line="240" w:lineRule="auto"/>
        <w:jc w:val="center"/>
        <w:rPr>
          <w:rFonts w:ascii="Times New Roman" w:hAnsi="Times New Roman" w:cs="Times New Roman"/>
          <w:b/>
          <w:bCs/>
          <w:color w:val="auto"/>
          <w:sz w:val="28"/>
          <w:szCs w:val="28"/>
        </w:rPr>
        <w:sectPr w:rsidR="00DA1695" w:rsidRPr="00EC50BD" w:rsidSect="0067019A">
          <w:headerReference w:type="default" r:id="rId8"/>
          <w:pgSz w:w="11907" w:h="16840" w:code="9"/>
          <w:pgMar w:top="1134" w:right="1134" w:bottom="1134" w:left="1418" w:header="720" w:footer="720" w:gutter="0"/>
          <w:cols w:space="720"/>
          <w:docGrid w:linePitch="360"/>
        </w:sectPr>
      </w:pPr>
    </w:p>
    <w:p w14:paraId="4157D9C8" w14:textId="77777777" w:rsidR="00DA1695" w:rsidRPr="00EC50BD" w:rsidRDefault="00DA1695" w:rsidP="00950592">
      <w:pPr>
        <w:spacing w:line="240" w:lineRule="auto"/>
        <w:jc w:val="center"/>
        <w:rPr>
          <w:rFonts w:ascii="Times New Roman" w:hAnsi="Times New Roman" w:cs="Times New Roman"/>
          <w:b/>
          <w:bCs/>
          <w:color w:val="auto"/>
          <w:sz w:val="28"/>
          <w:szCs w:val="28"/>
        </w:rPr>
      </w:pPr>
    </w:p>
    <w:p w14:paraId="0D119E41" w14:textId="77777777" w:rsidR="0088469F" w:rsidRPr="00EC50BD" w:rsidRDefault="00950592" w:rsidP="0088469F">
      <w:pPr>
        <w:spacing w:before="0" w:after="0" w:line="240" w:lineRule="auto"/>
        <w:jc w:val="center"/>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PHỤ LỤC</w:t>
      </w:r>
      <w:r w:rsidRPr="00EC50BD">
        <w:rPr>
          <w:rFonts w:ascii="Times New Roman" w:hAnsi="Times New Roman" w:cs="Times New Roman"/>
          <w:b/>
          <w:bCs/>
          <w:color w:val="auto"/>
          <w:sz w:val="28"/>
          <w:szCs w:val="28"/>
        </w:rPr>
        <w:br/>
      </w:r>
      <w:r w:rsidR="002E3068" w:rsidRPr="00EC50BD">
        <w:rPr>
          <w:rFonts w:ascii="Times New Roman" w:hAnsi="Times New Roman" w:cs="Times New Roman"/>
          <w:b/>
          <w:bCs/>
          <w:color w:val="auto"/>
          <w:sz w:val="28"/>
          <w:szCs w:val="28"/>
        </w:rPr>
        <w:t>Báo cáo g</w:t>
      </w:r>
      <w:r w:rsidR="00F028F8" w:rsidRPr="00EC50BD">
        <w:rPr>
          <w:rFonts w:ascii="Times New Roman" w:hAnsi="Times New Roman" w:cs="Times New Roman"/>
          <w:b/>
          <w:bCs/>
          <w:color w:val="auto"/>
          <w:sz w:val="28"/>
          <w:szCs w:val="28"/>
        </w:rPr>
        <w:t>iải trình chi tiết các q</w:t>
      </w:r>
      <w:r w:rsidRPr="00EC50BD">
        <w:rPr>
          <w:rFonts w:ascii="Times New Roman" w:hAnsi="Times New Roman" w:cs="Times New Roman"/>
          <w:b/>
          <w:bCs/>
          <w:color w:val="auto"/>
          <w:sz w:val="28"/>
          <w:szCs w:val="28"/>
        </w:rPr>
        <w:t>uy định về nội dung và mức chi thực hiện Đề án “Hỗ trợ hệ sinh thái khởi nghiệp đổi mới sáng tạo quốc gia đến năm 2025” trên địa bàn tỉnh Khánh Hòa</w:t>
      </w:r>
      <w:r w:rsidR="00B91D3D" w:rsidRPr="00EC50BD">
        <w:rPr>
          <w:rFonts w:ascii="Times New Roman" w:hAnsi="Times New Roman" w:cs="Times New Roman"/>
          <w:b/>
          <w:bCs/>
          <w:color w:val="auto"/>
          <w:sz w:val="28"/>
          <w:szCs w:val="28"/>
        </w:rPr>
        <w:t xml:space="preserve"> </w:t>
      </w:r>
    </w:p>
    <w:p w14:paraId="6C8191C6" w14:textId="24F60459" w:rsidR="00950592" w:rsidRPr="00EC50BD" w:rsidRDefault="00950592" w:rsidP="0088469F">
      <w:pPr>
        <w:spacing w:before="0" w:after="0" w:line="240" w:lineRule="auto"/>
        <w:jc w:val="center"/>
        <w:rPr>
          <w:rFonts w:ascii="Times New Roman" w:hAnsi="Times New Roman" w:cs="Times New Roman"/>
          <w:b/>
          <w:bCs/>
          <w:color w:val="auto"/>
          <w:sz w:val="28"/>
          <w:szCs w:val="28"/>
          <w:lang w:val="vi-VN"/>
        </w:rPr>
      </w:pPr>
      <w:r w:rsidRPr="00EC50BD">
        <w:rPr>
          <w:rFonts w:ascii="Times New Roman" w:hAnsi="Times New Roman" w:cs="Times New Roman"/>
          <w:b/>
          <w:bCs/>
          <w:color w:val="auto"/>
          <w:sz w:val="28"/>
          <w:szCs w:val="28"/>
        </w:rPr>
        <w:t>áp dụng theo quy định hiện hành của trung</w:t>
      </w:r>
      <w:r w:rsidRPr="00EC50BD">
        <w:rPr>
          <w:rFonts w:ascii="Times New Roman" w:hAnsi="Times New Roman" w:cs="Times New Roman"/>
          <w:b/>
          <w:bCs/>
          <w:color w:val="auto"/>
          <w:sz w:val="28"/>
          <w:szCs w:val="28"/>
          <w:lang w:val="vi-VN"/>
        </w:rPr>
        <w:t xml:space="preserve"> ương và </w:t>
      </w:r>
      <w:r w:rsidRPr="00EC50BD">
        <w:rPr>
          <w:rFonts w:ascii="Times New Roman" w:hAnsi="Times New Roman" w:cs="Times New Roman"/>
          <w:b/>
          <w:bCs/>
          <w:color w:val="auto"/>
          <w:sz w:val="28"/>
          <w:szCs w:val="28"/>
        </w:rPr>
        <w:t>địa phương</w:t>
      </w:r>
    </w:p>
    <w:p w14:paraId="41C258D5" w14:textId="2F8DB66B" w:rsidR="00950592" w:rsidRPr="00EC50BD" w:rsidRDefault="00950592" w:rsidP="00950592">
      <w:pPr>
        <w:spacing w:line="240" w:lineRule="auto"/>
        <w:jc w:val="center"/>
        <w:rPr>
          <w:rFonts w:ascii="Times New Roman" w:hAnsi="Times New Roman" w:cs="Times New Roman"/>
          <w:b/>
          <w:bCs/>
          <w:i/>
          <w:iCs/>
          <w:color w:val="auto"/>
          <w:sz w:val="28"/>
          <w:szCs w:val="28"/>
        </w:rPr>
      </w:pPr>
      <w:r w:rsidRPr="00EC50BD">
        <w:rPr>
          <w:rFonts w:ascii="Times New Roman" w:hAnsi="Times New Roman" w:cs="Times New Roman"/>
          <w:b/>
          <w:bCs/>
          <w:i/>
          <w:iCs/>
          <w:color w:val="auto"/>
          <w:sz w:val="28"/>
          <w:szCs w:val="28"/>
        </w:rPr>
        <w:t>(Đính kèm Tờ trình số          /TTr-UBND ngày        /       /2022 của UBND tỉnh)</w:t>
      </w:r>
    </w:p>
    <w:p w14:paraId="6A9C01E8" w14:textId="66BA0FB4" w:rsidR="00F028F8" w:rsidRPr="00EC50BD" w:rsidRDefault="00FF7099" w:rsidP="00FF7099">
      <w:pPr>
        <w:spacing w:line="240" w:lineRule="auto"/>
        <w:ind w:left="360"/>
        <w:rPr>
          <w:rFonts w:ascii="Times New Roman" w:hAnsi="Times New Roman" w:cs="Times New Roman"/>
          <w:b/>
          <w:bCs/>
          <w:color w:val="auto"/>
          <w:sz w:val="28"/>
          <w:szCs w:val="28"/>
        </w:rPr>
      </w:pPr>
      <w:r w:rsidRPr="00EC50BD">
        <w:rPr>
          <w:rFonts w:ascii="Times New Roman" w:hAnsi="Times New Roman" w:cs="Times New Roman"/>
          <w:b/>
          <w:bCs/>
          <w:color w:val="auto"/>
          <w:sz w:val="28"/>
          <w:szCs w:val="28"/>
        </w:rPr>
        <w:t>I. GIẢI TRÌNH NỘI DUNG VÀ MỨC CHI</w:t>
      </w:r>
    </w:p>
    <w:tbl>
      <w:tblPr>
        <w:tblpPr w:leftFromText="180" w:rightFromText="180" w:vertAnchor="text" w:tblpY="1"/>
        <w:tblOverlap w:val="neve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189"/>
        <w:gridCol w:w="2551"/>
        <w:gridCol w:w="2171"/>
        <w:gridCol w:w="1124"/>
        <w:gridCol w:w="2674"/>
        <w:gridCol w:w="2474"/>
        <w:gridCol w:w="16"/>
      </w:tblGrid>
      <w:tr w:rsidR="00EC50BD" w:rsidRPr="00EC50BD" w14:paraId="4FE4B42F" w14:textId="77777777" w:rsidTr="00262263">
        <w:trPr>
          <w:gridAfter w:val="1"/>
          <w:wAfter w:w="16" w:type="dxa"/>
          <w:tblHeader/>
        </w:trPr>
        <w:tc>
          <w:tcPr>
            <w:tcW w:w="747" w:type="dxa"/>
            <w:shd w:val="clear" w:color="auto" w:fill="auto"/>
          </w:tcPr>
          <w:p w14:paraId="57D6BF9D" w14:textId="77777777" w:rsidR="00F028F8" w:rsidRPr="00EC50BD" w:rsidRDefault="00F028F8"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t>STT</w:t>
            </w:r>
          </w:p>
        </w:tc>
        <w:tc>
          <w:tcPr>
            <w:tcW w:w="3189" w:type="dxa"/>
            <w:shd w:val="clear" w:color="auto" w:fill="auto"/>
          </w:tcPr>
          <w:p w14:paraId="6481DAE0" w14:textId="51EC77FB" w:rsidR="00F028F8" w:rsidRPr="00EC50BD" w:rsidRDefault="00F028F8" w:rsidP="00262263">
            <w:pPr>
              <w:spacing w:line="240" w:lineRule="auto"/>
              <w:jc w:val="center"/>
              <w:rPr>
                <w:rFonts w:ascii="Times New Roman" w:hAnsi="Times New Roman" w:cs="Times New Roman"/>
                <w:b/>
                <w:color w:val="auto"/>
                <w:sz w:val="26"/>
                <w:szCs w:val="26"/>
                <w:lang w:val="vi-VN"/>
              </w:rPr>
            </w:pPr>
            <w:r w:rsidRPr="00EC50BD">
              <w:rPr>
                <w:rFonts w:ascii="Times New Roman" w:hAnsi="Times New Roman" w:cs="Times New Roman"/>
                <w:b/>
                <w:color w:val="auto"/>
                <w:sz w:val="26"/>
                <w:szCs w:val="26"/>
              </w:rPr>
              <w:t>Nội dung chi</w:t>
            </w:r>
          </w:p>
        </w:tc>
        <w:tc>
          <w:tcPr>
            <w:tcW w:w="2551" w:type="dxa"/>
          </w:tcPr>
          <w:p w14:paraId="11C6A6C8" w14:textId="01004582" w:rsidR="00F028F8" w:rsidRPr="00EC50BD" w:rsidRDefault="00707A05" w:rsidP="00262263">
            <w:pPr>
              <w:spacing w:line="240" w:lineRule="auto"/>
              <w:jc w:val="center"/>
              <w:rPr>
                <w:rFonts w:ascii="Times New Roman" w:hAnsi="Times New Roman" w:cs="Times New Roman"/>
                <w:b/>
                <w:bCs/>
                <w:color w:val="auto"/>
                <w:sz w:val="26"/>
                <w:szCs w:val="26"/>
              </w:rPr>
            </w:pPr>
            <w:r w:rsidRPr="00EC50BD">
              <w:rPr>
                <w:rFonts w:ascii="Times New Roman" w:hAnsi="Times New Roman" w:cs="Times New Roman"/>
                <w:b/>
                <w:bCs/>
                <w:color w:val="auto"/>
                <w:sz w:val="26"/>
                <w:szCs w:val="26"/>
              </w:rPr>
              <w:t xml:space="preserve">Theo Thông tư số </w:t>
            </w:r>
            <w:r w:rsidR="00F028F8" w:rsidRPr="00EC50BD">
              <w:rPr>
                <w:rFonts w:ascii="Times New Roman" w:hAnsi="Times New Roman" w:cs="Times New Roman"/>
                <w:b/>
                <w:bCs/>
                <w:color w:val="auto"/>
                <w:sz w:val="26"/>
                <w:szCs w:val="26"/>
              </w:rPr>
              <w:t>45/2019/TT-BTC ngày 19/7/2019</w:t>
            </w:r>
          </w:p>
        </w:tc>
        <w:tc>
          <w:tcPr>
            <w:tcW w:w="2171" w:type="dxa"/>
          </w:tcPr>
          <w:p w14:paraId="7E136855" w14:textId="2BE0C0F3" w:rsidR="00F028F8" w:rsidRPr="00EC50BD" w:rsidRDefault="00F028F8"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t>Mức đề xuất</w:t>
            </w:r>
          </w:p>
        </w:tc>
        <w:tc>
          <w:tcPr>
            <w:tcW w:w="1124" w:type="dxa"/>
          </w:tcPr>
          <w:p w14:paraId="71A9E415" w14:textId="1635D421" w:rsidR="00F028F8" w:rsidRPr="00EC50BD" w:rsidRDefault="00F028F8"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t>Tỷ lệ %</w:t>
            </w:r>
          </w:p>
        </w:tc>
        <w:tc>
          <w:tcPr>
            <w:tcW w:w="2674" w:type="dxa"/>
          </w:tcPr>
          <w:p w14:paraId="2FFF5A7E" w14:textId="076CA1D1" w:rsidR="00F028F8" w:rsidRPr="00EC50BD" w:rsidRDefault="00F028F8"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t>Căn cứ</w:t>
            </w:r>
          </w:p>
        </w:tc>
        <w:tc>
          <w:tcPr>
            <w:tcW w:w="2474" w:type="dxa"/>
            <w:shd w:val="clear" w:color="auto" w:fill="auto"/>
          </w:tcPr>
          <w:p w14:paraId="64B6B258" w14:textId="1D416BAF" w:rsidR="00F028F8" w:rsidRPr="00EC50BD" w:rsidRDefault="00F028F8" w:rsidP="00262263">
            <w:pPr>
              <w:spacing w:line="240" w:lineRule="auto"/>
              <w:jc w:val="center"/>
              <w:rPr>
                <w:rFonts w:ascii="Times New Roman" w:hAnsi="Times New Roman" w:cs="Times New Roman"/>
                <w:b/>
                <w:color w:val="auto"/>
                <w:sz w:val="26"/>
                <w:szCs w:val="26"/>
                <w:lang w:val="vi-VN"/>
              </w:rPr>
            </w:pPr>
            <w:r w:rsidRPr="00EC50BD">
              <w:rPr>
                <w:rFonts w:ascii="Times New Roman" w:hAnsi="Times New Roman" w:cs="Times New Roman"/>
                <w:b/>
                <w:color w:val="auto"/>
                <w:sz w:val="26"/>
                <w:szCs w:val="26"/>
              </w:rPr>
              <w:t>Giải trình</w:t>
            </w:r>
          </w:p>
        </w:tc>
      </w:tr>
      <w:tr w:rsidR="00EC50BD" w:rsidRPr="00EC50BD" w14:paraId="48E7988A" w14:textId="77777777" w:rsidTr="00262263">
        <w:tc>
          <w:tcPr>
            <w:tcW w:w="747" w:type="dxa"/>
            <w:shd w:val="clear" w:color="auto" w:fill="C6D9F1" w:themeFill="text2" w:themeFillTint="33"/>
          </w:tcPr>
          <w:p w14:paraId="13E13D3A" w14:textId="77777777" w:rsidR="00DA0707" w:rsidRPr="00EC50BD" w:rsidRDefault="00DA0707"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t>1</w:t>
            </w:r>
          </w:p>
        </w:tc>
        <w:tc>
          <w:tcPr>
            <w:tcW w:w="14199" w:type="dxa"/>
            <w:gridSpan w:val="7"/>
            <w:shd w:val="clear" w:color="auto" w:fill="C6D9F1" w:themeFill="text2" w:themeFillTint="33"/>
          </w:tcPr>
          <w:p w14:paraId="0A3907A9" w14:textId="2FAD3B49" w:rsidR="00DA0707" w:rsidRPr="00EC50BD" w:rsidRDefault="00DA0707" w:rsidP="00262263">
            <w:pPr>
              <w:spacing w:line="240" w:lineRule="auto"/>
              <w:rPr>
                <w:rFonts w:ascii="Times New Roman" w:hAnsi="Times New Roman" w:cs="Times New Roman"/>
                <w:b/>
                <w:color w:val="auto"/>
                <w:sz w:val="26"/>
                <w:szCs w:val="26"/>
              </w:rPr>
            </w:pPr>
            <w:r w:rsidRPr="00EC50BD">
              <w:rPr>
                <w:rFonts w:ascii="Times New Roman" w:hAnsi="Times New Roman" w:cs="Times New Roman"/>
                <w:b/>
                <w:color w:val="auto"/>
                <w:sz w:val="26"/>
                <w:szCs w:val="26"/>
                <w:lang w:val="de-DE"/>
              </w:rPr>
              <w:t>Nội dung và mức chi để tổ chức sự kiện ngày hội khởi nghiệp đổi mới sáng tạo</w:t>
            </w:r>
          </w:p>
        </w:tc>
      </w:tr>
      <w:tr w:rsidR="00EC50BD" w:rsidRPr="00EC50BD" w14:paraId="3263BE57" w14:textId="77777777" w:rsidTr="00262263">
        <w:trPr>
          <w:gridAfter w:val="1"/>
          <w:wAfter w:w="16" w:type="dxa"/>
          <w:trHeight w:val="1758"/>
        </w:trPr>
        <w:tc>
          <w:tcPr>
            <w:tcW w:w="747" w:type="dxa"/>
            <w:shd w:val="clear" w:color="auto" w:fill="auto"/>
          </w:tcPr>
          <w:p w14:paraId="77D3BE2C" w14:textId="77777777" w:rsidR="00F028F8" w:rsidRPr="00EC50BD" w:rsidRDefault="00F028F8" w:rsidP="00262263">
            <w:pPr>
              <w:spacing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t>a</w:t>
            </w:r>
          </w:p>
        </w:tc>
        <w:tc>
          <w:tcPr>
            <w:tcW w:w="3189" w:type="dxa"/>
            <w:shd w:val="clear" w:color="auto" w:fill="auto"/>
          </w:tcPr>
          <w:p w14:paraId="1133883C" w14:textId="2380E7DF" w:rsidR="00F028F8" w:rsidRPr="00EC50BD" w:rsidRDefault="004C559B" w:rsidP="00262263">
            <w:pPr>
              <w:spacing w:line="240" w:lineRule="auto"/>
              <w:rPr>
                <w:rFonts w:ascii="Times New Roman" w:eastAsia="Times New Roman" w:hAnsi="Times New Roman" w:cs="Times New Roman"/>
                <w:color w:val="auto"/>
                <w:sz w:val="26"/>
                <w:szCs w:val="26"/>
                <w:lang w:val="vi-VN"/>
              </w:rPr>
            </w:pPr>
            <w:r w:rsidRPr="00EC50BD">
              <w:rPr>
                <w:rStyle w:val="fontstyle01"/>
                <w:color w:val="auto"/>
                <w:sz w:val="26"/>
                <w:szCs w:val="26"/>
              </w:rPr>
              <w:t>Thuê địa điểm tổ chức sự kiện, chi thông tin tuyên truyền về sự kiện và chi phí hoạt động chung của Ban tổ chức sự kiện</w:t>
            </w:r>
          </w:p>
        </w:tc>
        <w:tc>
          <w:tcPr>
            <w:tcW w:w="2551" w:type="dxa"/>
          </w:tcPr>
          <w:p w14:paraId="5E301D53" w14:textId="2C1DF3D8" w:rsidR="00F028F8" w:rsidRPr="00EC50BD" w:rsidRDefault="00405030"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Thanh toán theo hợp đồng và thực tế.</w:t>
            </w:r>
          </w:p>
        </w:tc>
        <w:tc>
          <w:tcPr>
            <w:tcW w:w="2171" w:type="dxa"/>
          </w:tcPr>
          <w:p w14:paraId="242786BA" w14:textId="14206250" w:rsidR="00F028F8" w:rsidRPr="00EC50BD" w:rsidRDefault="00405030"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1124" w:type="dxa"/>
          </w:tcPr>
          <w:p w14:paraId="4CDA600D" w14:textId="39685D6C" w:rsidR="00F028F8" w:rsidRPr="00EC50BD" w:rsidRDefault="00405030"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35F34E60" w14:textId="08D0CD4E" w:rsidR="00F028F8" w:rsidRPr="00EC50BD" w:rsidRDefault="004A7F68" w:rsidP="00262263">
            <w:pPr>
              <w:spacing w:line="240" w:lineRule="auto"/>
              <w:jc w:val="both"/>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Thanh toán theo hợp đồng và thực tế trong phạm vi dự toán được cơ quan có thẩm quyền phê duyệt</w:t>
            </w:r>
          </w:p>
        </w:tc>
        <w:tc>
          <w:tcPr>
            <w:tcW w:w="2474" w:type="dxa"/>
            <w:shd w:val="clear" w:color="auto" w:fill="auto"/>
          </w:tcPr>
          <w:p w14:paraId="00FE2F28" w14:textId="693CBF74" w:rsidR="00F028F8" w:rsidRPr="00EC50BD" w:rsidRDefault="00405030" w:rsidP="00262263">
            <w:pPr>
              <w:spacing w:line="240" w:lineRule="auto"/>
              <w:rPr>
                <w:rFonts w:ascii="Times New Roman" w:hAnsi="Times New Roman" w:cs="Times New Roman"/>
                <w:color w:val="auto"/>
                <w:sz w:val="26"/>
                <w:szCs w:val="26"/>
              </w:rPr>
            </w:pPr>
            <w:r w:rsidRPr="00EC50BD">
              <w:rPr>
                <w:rFonts w:ascii="Times New Roman" w:hAnsi="Times New Roman" w:cs="Times New Roman"/>
                <w:color w:val="auto"/>
                <w:sz w:val="26"/>
                <w:szCs w:val="26"/>
              </w:rPr>
              <w:t>Nội dung này không đưa vào quy định của Nghị quyết do đã có căn cứ chi cụ thể.</w:t>
            </w:r>
          </w:p>
        </w:tc>
      </w:tr>
      <w:tr w:rsidR="00EC50BD" w:rsidRPr="00EC50BD" w14:paraId="23CCFB1D" w14:textId="77777777" w:rsidTr="00262263">
        <w:trPr>
          <w:gridAfter w:val="1"/>
          <w:wAfter w:w="16" w:type="dxa"/>
          <w:trHeight w:val="346"/>
        </w:trPr>
        <w:tc>
          <w:tcPr>
            <w:tcW w:w="747" w:type="dxa"/>
            <w:shd w:val="clear" w:color="auto" w:fill="auto"/>
          </w:tcPr>
          <w:p w14:paraId="0F419318" w14:textId="206E89FE" w:rsidR="004A7F68" w:rsidRPr="00EC50BD" w:rsidRDefault="004A7F68"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b</w:t>
            </w:r>
          </w:p>
        </w:tc>
        <w:tc>
          <w:tcPr>
            <w:tcW w:w="3189" w:type="dxa"/>
            <w:shd w:val="clear" w:color="auto" w:fill="auto"/>
          </w:tcPr>
          <w:p w14:paraId="61B4B48B" w14:textId="1359D904" w:rsidR="004A7F68" w:rsidRPr="00EC50BD" w:rsidRDefault="00B65864" w:rsidP="00262263">
            <w:pPr>
              <w:spacing w:line="240" w:lineRule="auto"/>
              <w:rPr>
                <w:rStyle w:val="fontstyle01"/>
                <w:i/>
                <w:iCs/>
                <w:color w:val="auto"/>
                <w:sz w:val="26"/>
                <w:szCs w:val="26"/>
              </w:rPr>
            </w:pPr>
            <w:r w:rsidRPr="00EC50BD">
              <w:rPr>
                <w:rStyle w:val="fontstyle01"/>
                <w:i/>
                <w:iCs/>
                <w:color w:val="auto"/>
                <w:sz w:val="26"/>
                <w:szCs w:val="26"/>
              </w:rPr>
              <w:t>Hỗ trợ kinh phí thuê mặt bằng (điện nước, vệ sinh, an ninh, bảo vệ), chi phí vận chuyển trang thiết bị, thiết kế, dàn dựng gian hàng và truyền thông cho sự</w:t>
            </w:r>
            <w:r w:rsidRPr="00EC50BD">
              <w:rPr>
                <w:rFonts w:ascii="TimesNewRomanPSMT" w:hAnsi="TimesNewRomanPSMT"/>
                <w:i/>
                <w:iCs/>
                <w:color w:val="auto"/>
                <w:sz w:val="26"/>
                <w:szCs w:val="26"/>
              </w:rPr>
              <w:br/>
            </w:r>
            <w:r w:rsidRPr="00EC50BD">
              <w:rPr>
                <w:rStyle w:val="fontstyle01"/>
                <w:i/>
                <w:iCs/>
                <w:color w:val="auto"/>
                <w:sz w:val="26"/>
                <w:szCs w:val="26"/>
              </w:rPr>
              <w:t>kiện:</w:t>
            </w:r>
          </w:p>
        </w:tc>
        <w:tc>
          <w:tcPr>
            <w:tcW w:w="2551" w:type="dxa"/>
          </w:tcPr>
          <w:p w14:paraId="6C7F1481" w14:textId="7E213C87" w:rsidR="004A7F68" w:rsidRPr="00EC50BD" w:rsidRDefault="00B043B1" w:rsidP="00262263">
            <w:pPr>
              <w:spacing w:line="240" w:lineRule="auto"/>
              <w:rPr>
                <w:rFonts w:ascii="Times New Roman" w:eastAsia="Times New Roman" w:hAnsi="Times New Roman" w:cs="Times New Roman"/>
                <w:i/>
                <w:iCs/>
                <w:color w:val="auto"/>
                <w:sz w:val="26"/>
                <w:szCs w:val="26"/>
              </w:rPr>
            </w:pPr>
            <w:r w:rsidRPr="00EC50BD">
              <w:rPr>
                <w:rStyle w:val="fontstyle01"/>
                <w:i/>
                <w:iCs/>
                <w:color w:val="auto"/>
                <w:sz w:val="26"/>
                <w:szCs w:val="26"/>
              </w:rPr>
              <w:t>10 triệu đồng/1 đơn vị tham gia</w:t>
            </w:r>
          </w:p>
        </w:tc>
        <w:tc>
          <w:tcPr>
            <w:tcW w:w="2171" w:type="dxa"/>
          </w:tcPr>
          <w:p w14:paraId="62429B29" w14:textId="614A8C82" w:rsidR="004A7F68" w:rsidRPr="00EC50BD" w:rsidRDefault="00B043B1" w:rsidP="00262263">
            <w:pPr>
              <w:spacing w:line="240" w:lineRule="auto"/>
              <w:rPr>
                <w:rFonts w:ascii="Times New Roman" w:eastAsia="Times New Roman" w:hAnsi="Times New Roman" w:cs="Times New Roman"/>
                <w:i/>
                <w:iCs/>
                <w:color w:val="auto"/>
                <w:sz w:val="26"/>
                <w:szCs w:val="26"/>
              </w:rPr>
            </w:pPr>
            <w:r w:rsidRPr="00EC50BD">
              <w:rPr>
                <w:rStyle w:val="fontstyle01"/>
                <w:i/>
                <w:iCs/>
                <w:color w:val="auto"/>
                <w:sz w:val="26"/>
                <w:szCs w:val="26"/>
              </w:rPr>
              <w:t>10 triệu đồng/1 đơn vị tham gia</w:t>
            </w:r>
          </w:p>
        </w:tc>
        <w:tc>
          <w:tcPr>
            <w:tcW w:w="1124" w:type="dxa"/>
          </w:tcPr>
          <w:p w14:paraId="30476F4D" w14:textId="7573B878" w:rsidR="004A7F68" w:rsidRPr="00EC50BD" w:rsidRDefault="00B043B1"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100 %</w:t>
            </w:r>
          </w:p>
        </w:tc>
        <w:tc>
          <w:tcPr>
            <w:tcW w:w="2674" w:type="dxa"/>
          </w:tcPr>
          <w:p w14:paraId="3F85BD08" w14:textId="399EC171" w:rsidR="004A7F68" w:rsidRPr="00EC50BD" w:rsidRDefault="002E3068"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 xml:space="preserve">Khoản 2 Điều 5 Thông tư </w:t>
            </w:r>
            <w:r w:rsidRPr="00EC50BD">
              <w:rPr>
                <w:rFonts w:ascii="Times New Roman" w:hAnsi="Times New Roman" w:cs="Times New Roman"/>
                <w:i/>
                <w:iCs/>
                <w:color w:val="auto"/>
                <w:sz w:val="26"/>
                <w:szCs w:val="26"/>
              </w:rPr>
              <w:t>45/2019/TT-BTC ngày 19/7/2019</w:t>
            </w:r>
          </w:p>
        </w:tc>
        <w:tc>
          <w:tcPr>
            <w:tcW w:w="2474" w:type="dxa"/>
            <w:shd w:val="clear" w:color="auto" w:fill="auto"/>
          </w:tcPr>
          <w:p w14:paraId="08B1B081" w14:textId="3ABECBE5" w:rsidR="004A7F68" w:rsidRPr="00EC50BD" w:rsidRDefault="002E3068" w:rsidP="00262263">
            <w:pPr>
              <w:spacing w:line="240" w:lineRule="auto"/>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Mức chi phí hỗ trợ từ ngân sách. Trên thực tế tùy quy mô các sự kiện khác nhau mà chi phí thuê từ 10 – 20 triệu đồng/1 đơn vị tham gia</w:t>
            </w:r>
          </w:p>
        </w:tc>
      </w:tr>
      <w:tr w:rsidR="00EC50BD" w:rsidRPr="00EC50BD" w14:paraId="01261C83" w14:textId="77777777" w:rsidTr="00262263">
        <w:trPr>
          <w:gridAfter w:val="1"/>
          <w:wAfter w:w="16" w:type="dxa"/>
          <w:trHeight w:val="2198"/>
        </w:trPr>
        <w:tc>
          <w:tcPr>
            <w:tcW w:w="747" w:type="dxa"/>
            <w:shd w:val="clear" w:color="auto" w:fill="auto"/>
          </w:tcPr>
          <w:p w14:paraId="2D73B7B8" w14:textId="4BB0AAD7" w:rsidR="004A7F68" w:rsidRPr="00EC50BD" w:rsidRDefault="004A7F68" w:rsidP="00262263">
            <w:pPr>
              <w:spacing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lastRenderedPageBreak/>
              <w:t>c</w:t>
            </w:r>
          </w:p>
        </w:tc>
        <w:tc>
          <w:tcPr>
            <w:tcW w:w="3189" w:type="dxa"/>
            <w:shd w:val="clear" w:color="auto" w:fill="auto"/>
          </w:tcPr>
          <w:p w14:paraId="4B5BE9B5" w14:textId="3FA8BE87" w:rsidR="004A7F68" w:rsidRPr="00EC50BD" w:rsidRDefault="004A7F68"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Chi tiếp các đoàn và khách mời quốc tế; tổ chức hội nghị, hội thảo trong nước, quốc tế trong thời gian tổ chức sự kiện theo chương trình, kế hoạch được cấp có thẩm quyền phê duyệt</w:t>
            </w:r>
          </w:p>
        </w:tc>
        <w:tc>
          <w:tcPr>
            <w:tcW w:w="2551" w:type="dxa"/>
          </w:tcPr>
          <w:p w14:paraId="66429ADC" w14:textId="4D6FB68C" w:rsidR="004A7F68" w:rsidRPr="00EC50BD" w:rsidRDefault="00B043B1" w:rsidP="00262263">
            <w:pPr>
              <w:spacing w:line="240" w:lineRule="auto"/>
              <w:rPr>
                <w:rStyle w:val="fontstyle01"/>
                <w:color w:val="auto"/>
                <w:sz w:val="26"/>
                <w:szCs w:val="26"/>
              </w:rPr>
            </w:pPr>
            <w:r w:rsidRPr="00EC50BD">
              <w:rPr>
                <w:rStyle w:val="fontstyle01"/>
                <w:color w:val="auto"/>
                <w:sz w:val="26"/>
                <w:szCs w:val="26"/>
              </w:rPr>
              <w:t>Thông tư số 71/2018/TT-BTC và</w:t>
            </w:r>
          </w:p>
          <w:p w14:paraId="202192C2" w14:textId="19053895" w:rsidR="00B043B1" w:rsidRPr="00EC50BD" w:rsidRDefault="00B043B1" w:rsidP="00262263">
            <w:pPr>
              <w:spacing w:line="240" w:lineRule="auto"/>
              <w:rPr>
                <w:rFonts w:ascii="Times New Roman" w:eastAsia="Times New Roman" w:hAnsi="Times New Roman" w:cs="Times New Roman"/>
                <w:color w:val="auto"/>
                <w:sz w:val="26"/>
                <w:szCs w:val="26"/>
              </w:rPr>
            </w:pPr>
            <w:r w:rsidRPr="00EC50BD">
              <w:rPr>
                <w:rStyle w:val="fontstyle01"/>
                <w:color w:val="auto"/>
                <w:sz w:val="26"/>
                <w:szCs w:val="26"/>
              </w:rPr>
              <w:t>Thông tư số 40/2017/TT-BTC</w:t>
            </w:r>
          </w:p>
        </w:tc>
        <w:tc>
          <w:tcPr>
            <w:tcW w:w="2171" w:type="dxa"/>
          </w:tcPr>
          <w:p w14:paraId="4307D353" w14:textId="66D13DDF" w:rsidR="004A7F68" w:rsidRPr="00EC50BD" w:rsidRDefault="00C129E8"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Theo Nghị quyết số 02/2019/NQ-HĐND; Nghị quyết số 15/2017/NQ-HĐND</w:t>
            </w:r>
          </w:p>
        </w:tc>
        <w:tc>
          <w:tcPr>
            <w:tcW w:w="1124" w:type="dxa"/>
          </w:tcPr>
          <w:p w14:paraId="1E42EF7F" w14:textId="0DE91896" w:rsidR="004A7F68" w:rsidRPr="00EC50BD" w:rsidRDefault="00B043B1"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08EA9489" w14:textId="28BED057" w:rsidR="004A7F68" w:rsidRPr="00EC50BD" w:rsidRDefault="00C129E8"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 xml:space="preserve">Khoản 3 Điều 5 Thông tư </w:t>
            </w:r>
            <w:r w:rsidRPr="00EC50BD">
              <w:rPr>
                <w:rFonts w:ascii="Times New Roman" w:hAnsi="Times New Roman" w:cs="Times New Roman"/>
                <w:color w:val="auto"/>
                <w:sz w:val="26"/>
                <w:szCs w:val="26"/>
              </w:rPr>
              <w:t>45/2019/TT-BTC ngày 19/7/2019</w:t>
            </w:r>
          </w:p>
        </w:tc>
        <w:tc>
          <w:tcPr>
            <w:tcW w:w="2474" w:type="dxa"/>
            <w:shd w:val="clear" w:color="auto" w:fill="auto"/>
          </w:tcPr>
          <w:p w14:paraId="2A51047E" w14:textId="76EA53EE" w:rsidR="004A7F68" w:rsidRPr="00EC50BD" w:rsidRDefault="00B043B1" w:rsidP="00262263">
            <w:pPr>
              <w:spacing w:line="240" w:lineRule="auto"/>
              <w:rPr>
                <w:rFonts w:ascii="Times New Roman" w:hAnsi="Times New Roman" w:cs="Times New Roman"/>
                <w:color w:val="auto"/>
                <w:sz w:val="26"/>
                <w:szCs w:val="26"/>
                <w:lang w:val="vi-VN"/>
              </w:rPr>
            </w:pPr>
            <w:r w:rsidRPr="00EC50BD">
              <w:rPr>
                <w:rFonts w:ascii="Times New Roman" w:hAnsi="Times New Roman" w:cs="Times New Roman"/>
                <w:color w:val="auto"/>
                <w:sz w:val="26"/>
                <w:szCs w:val="26"/>
              </w:rPr>
              <w:t>Nội dung này không đưa vào quy định của Nghị quyết do đã có căn cứ chi cụ thể.</w:t>
            </w:r>
          </w:p>
        </w:tc>
      </w:tr>
      <w:tr w:rsidR="00EC50BD" w:rsidRPr="00EC50BD" w14:paraId="0A9821C6" w14:textId="77777777" w:rsidTr="00262263">
        <w:trPr>
          <w:gridAfter w:val="1"/>
          <w:wAfter w:w="16" w:type="dxa"/>
        </w:trPr>
        <w:tc>
          <w:tcPr>
            <w:tcW w:w="747" w:type="dxa"/>
            <w:tcBorders>
              <w:bottom w:val="single" w:sz="4" w:space="0" w:color="auto"/>
            </w:tcBorders>
            <w:shd w:val="clear" w:color="auto" w:fill="auto"/>
          </w:tcPr>
          <w:p w14:paraId="3789DAE9" w14:textId="5396E494" w:rsidR="0058195B" w:rsidRPr="00EC50BD" w:rsidRDefault="0058195B" w:rsidP="00262263">
            <w:pPr>
              <w:spacing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t>d</w:t>
            </w:r>
          </w:p>
        </w:tc>
        <w:tc>
          <w:tcPr>
            <w:tcW w:w="3189" w:type="dxa"/>
            <w:tcBorders>
              <w:bottom w:val="single" w:sz="4" w:space="0" w:color="auto"/>
            </w:tcBorders>
            <w:shd w:val="clear" w:color="auto" w:fill="auto"/>
          </w:tcPr>
          <w:p w14:paraId="3E9FF0AD" w14:textId="77777777" w:rsidR="0058195B" w:rsidRPr="00EC50BD" w:rsidRDefault="0058195B"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lang w:val="nl-NL"/>
              </w:rPr>
              <w:t>Tổ chức cuộc thi khởi nghiệp đổi mới sáng tạo thuộc các ngành, lĩnh vực, tại các địa phương, đơn vị cơ sở</w:t>
            </w:r>
          </w:p>
        </w:tc>
        <w:tc>
          <w:tcPr>
            <w:tcW w:w="2551" w:type="dxa"/>
            <w:tcBorders>
              <w:bottom w:val="single" w:sz="4" w:space="0" w:color="auto"/>
            </w:tcBorders>
          </w:tcPr>
          <w:p w14:paraId="474F7333" w14:textId="4AE434EA" w:rsidR="0058195B" w:rsidRPr="00EC50BD" w:rsidRDefault="0058195B" w:rsidP="00262263">
            <w:pPr>
              <w:spacing w:line="240" w:lineRule="auto"/>
              <w:rPr>
                <w:rFonts w:ascii="TimesNewRomanPSMT" w:hAnsi="TimesNewRomanPSMT"/>
                <w:color w:val="auto"/>
                <w:sz w:val="26"/>
                <w:szCs w:val="26"/>
              </w:rPr>
            </w:pPr>
            <w:r w:rsidRPr="00EC50BD">
              <w:rPr>
                <w:rFonts w:ascii="TimesNewRomanPSMT" w:hAnsi="TimesNewRomanPSMT"/>
                <w:color w:val="auto"/>
                <w:sz w:val="26"/>
                <w:szCs w:val="26"/>
              </w:rPr>
              <w:t>Nghị định số 78/2014/NĐ-CP ngày 30/7 /2014</w:t>
            </w:r>
          </w:p>
          <w:p w14:paraId="50E3C662" w14:textId="1EF629D4" w:rsidR="0058195B" w:rsidRPr="00EC50BD" w:rsidRDefault="0058195B" w:rsidP="00262263">
            <w:pPr>
              <w:spacing w:line="240" w:lineRule="auto"/>
              <w:rPr>
                <w:rFonts w:ascii="Times New Roman" w:eastAsia="Times New Roman" w:hAnsi="Times New Roman" w:cs="Times New Roman"/>
                <w:color w:val="auto"/>
                <w:sz w:val="26"/>
                <w:szCs w:val="26"/>
                <w:lang w:val="nl-NL"/>
              </w:rPr>
            </w:pPr>
            <w:r w:rsidRPr="00EC50BD">
              <w:rPr>
                <w:rFonts w:ascii="TimesNewRomanPSMT" w:hAnsi="TimesNewRomanPSMT"/>
                <w:color w:val="auto"/>
                <w:sz w:val="26"/>
                <w:szCs w:val="26"/>
              </w:rPr>
              <w:t>Thông tư</w:t>
            </w:r>
            <w:r w:rsidRPr="00EC50BD">
              <w:rPr>
                <w:rFonts w:ascii="TimesNewRomanPSMT" w:hAnsi="TimesNewRomanPSMT"/>
                <w:color w:val="auto"/>
                <w:sz w:val="26"/>
                <w:szCs w:val="26"/>
              </w:rPr>
              <w:br/>
              <w:t>số 27/2018/TT-BTC ngày 21/3/2018</w:t>
            </w:r>
          </w:p>
        </w:tc>
        <w:tc>
          <w:tcPr>
            <w:tcW w:w="2171" w:type="dxa"/>
            <w:tcBorders>
              <w:bottom w:val="single" w:sz="4" w:space="0" w:color="auto"/>
            </w:tcBorders>
          </w:tcPr>
          <w:p w14:paraId="0C547B5A" w14:textId="3770E0B7" w:rsidR="0058195B" w:rsidRPr="00EC50BD" w:rsidRDefault="00C129E8" w:rsidP="00262263">
            <w:pPr>
              <w:spacing w:line="240" w:lineRule="auto"/>
              <w:rPr>
                <w:rFonts w:ascii="Times New Roman" w:eastAsia="Times New Roman" w:hAnsi="Times New Roman" w:cs="Times New Roman"/>
                <w:color w:val="auto"/>
                <w:sz w:val="26"/>
                <w:szCs w:val="26"/>
                <w:lang w:val="nl-NL"/>
              </w:rPr>
            </w:pPr>
            <w:r w:rsidRPr="00EC50BD">
              <w:rPr>
                <w:rFonts w:ascii="Times New Roman" w:eastAsia="Times New Roman" w:hAnsi="Times New Roman" w:cs="Times New Roman"/>
                <w:color w:val="auto"/>
                <w:sz w:val="26"/>
                <w:szCs w:val="26"/>
                <w:lang w:val="nl-NL"/>
              </w:rPr>
              <w:t>Thông tư số 27/2018/TT-BTC ngày 21 tháng 3 năm 2018</w:t>
            </w:r>
          </w:p>
        </w:tc>
        <w:tc>
          <w:tcPr>
            <w:tcW w:w="1124" w:type="dxa"/>
            <w:tcBorders>
              <w:bottom w:val="single" w:sz="4" w:space="0" w:color="auto"/>
            </w:tcBorders>
          </w:tcPr>
          <w:p w14:paraId="5392B14D" w14:textId="16AE93E9" w:rsidR="0058195B" w:rsidRPr="00EC50BD" w:rsidRDefault="0058195B" w:rsidP="00262263">
            <w:pPr>
              <w:spacing w:line="240" w:lineRule="auto"/>
              <w:rPr>
                <w:rFonts w:ascii="Times New Roman" w:eastAsia="Times New Roman" w:hAnsi="Times New Roman" w:cs="Times New Roman"/>
                <w:color w:val="auto"/>
                <w:sz w:val="26"/>
                <w:szCs w:val="26"/>
                <w:lang w:val="nl-NL"/>
              </w:rPr>
            </w:pPr>
            <w:r w:rsidRPr="00EC50BD">
              <w:rPr>
                <w:rFonts w:ascii="Times New Roman" w:eastAsia="Times New Roman" w:hAnsi="Times New Roman" w:cs="Times New Roman"/>
                <w:color w:val="auto"/>
                <w:sz w:val="26"/>
                <w:szCs w:val="26"/>
              </w:rPr>
              <w:t>-</w:t>
            </w:r>
          </w:p>
        </w:tc>
        <w:tc>
          <w:tcPr>
            <w:tcW w:w="2674" w:type="dxa"/>
            <w:tcBorders>
              <w:bottom w:val="single" w:sz="4" w:space="0" w:color="auto"/>
            </w:tcBorders>
          </w:tcPr>
          <w:p w14:paraId="2E7EFD8D" w14:textId="3810C8E3" w:rsidR="0058195B" w:rsidRPr="00EC50BD" w:rsidRDefault="00137BF5" w:rsidP="00262263">
            <w:pPr>
              <w:spacing w:line="240" w:lineRule="auto"/>
              <w:rPr>
                <w:rFonts w:ascii="Times New Roman" w:eastAsia="Times New Roman" w:hAnsi="Times New Roman" w:cs="Times New Roman"/>
                <w:color w:val="auto"/>
                <w:sz w:val="26"/>
                <w:szCs w:val="26"/>
                <w:lang w:val="nl-NL"/>
              </w:rPr>
            </w:pPr>
            <w:r w:rsidRPr="00EC50BD">
              <w:rPr>
                <w:rFonts w:ascii="Times New Roman" w:eastAsia="Times New Roman" w:hAnsi="Times New Roman" w:cs="Times New Roman"/>
                <w:color w:val="auto"/>
                <w:sz w:val="26"/>
                <w:szCs w:val="26"/>
              </w:rPr>
              <w:t xml:space="preserve">Khoản 4 Điều 5 Thông tư </w:t>
            </w:r>
            <w:r w:rsidRPr="00EC50BD">
              <w:rPr>
                <w:rFonts w:ascii="Times New Roman" w:hAnsi="Times New Roman" w:cs="Times New Roman"/>
                <w:color w:val="auto"/>
                <w:sz w:val="26"/>
                <w:szCs w:val="26"/>
              </w:rPr>
              <w:t>45/2019/TT-BTC ngày 19/7/2019</w:t>
            </w:r>
          </w:p>
        </w:tc>
        <w:tc>
          <w:tcPr>
            <w:tcW w:w="2474" w:type="dxa"/>
            <w:tcBorders>
              <w:bottom w:val="single" w:sz="4" w:space="0" w:color="auto"/>
            </w:tcBorders>
            <w:shd w:val="clear" w:color="auto" w:fill="auto"/>
          </w:tcPr>
          <w:p w14:paraId="18E0FEB5" w14:textId="478C0A37" w:rsidR="0058195B" w:rsidRPr="00EC50BD" w:rsidRDefault="0058195B"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 xml:space="preserve">Đã có quy định cụ thể về mức chi, </w:t>
            </w:r>
            <w:r w:rsidR="008B3493" w:rsidRPr="00EC50BD">
              <w:rPr>
                <w:rFonts w:ascii="Times New Roman" w:eastAsia="Times New Roman" w:hAnsi="Times New Roman" w:cs="Times New Roman"/>
                <w:color w:val="auto"/>
                <w:sz w:val="26"/>
                <w:szCs w:val="26"/>
              </w:rPr>
              <w:t>không đưa vào dự thảo nghị quyết</w:t>
            </w:r>
          </w:p>
        </w:tc>
      </w:tr>
      <w:tr w:rsidR="00EC50BD" w:rsidRPr="00EC50BD" w14:paraId="14685896" w14:textId="77777777" w:rsidTr="00262263">
        <w:trPr>
          <w:gridAfter w:val="1"/>
          <w:wAfter w:w="16" w:type="dxa"/>
        </w:trPr>
        <w:tc>
          <w:tcPr>
            <w:tcW w:w="747" w:type="dxa"/>
            <w:shd w:val="clear" w:color="auto" w:fill="C6D9F1" w:themeFill="text2" w:themeFillTint="33"/>
          </w:tcPr>
          <w:p w14:paraId="69321788" w14:textId="021B29CB" w:rsidR="00386969" w:rsidRPr="00EC50BD" w:rsidRDefault="00386969" w:rsidP="00262263">
            <w:pPr>
              <w:spacing w:line="240" w:lineRule="auto"/>
              <w:jc w:val="center"/>
              <w:rPr>
                <w:rFonts w:ascii="Times New Roman" w:hAnsi="Times New Roman" w:cs="Times New Roman"/>
                <w:b/>
                <w:bCs/>
                <w:color w:val="auto"/>
                <w:sz w:val="26"/>
                <w:szCs w:val="26"/>
              </w:rPr>
            </w:pPr>
            <w:r w:rsidRPr="00EC50BD">
              <w:rPr>
                <w:rFonts w:ascii="Times New Roman" w:hAnsi="Times New Roman" w:cs="Times New Roman"/>
                <w:b/>
                <w:bCs/>
                <w:color w:val="auto"/>
                <w:sz w:val="26"/>
                <w:szCs w:val="26"/>
              </w:rPr>
              <w:t>2</w:t>
            </w:r>
          </w:p>
        </w:tc>
        <w:tc>
          <w:tcPr>
            <w:tcW w:w="14183" w:type="dxa"/>
            <w:gridSpan w:val="6"/>
            <w:shd w:val="clear" w:color="auto" w:fill="C6D9F1" w:themeFill="text2" w:themeFillTint="33"/>
          </w:tcPr>
          <w:p w14:paraId="1A2EE733" w14:textId="2224A711" w:rsidR="00386969" w:rsidRPr="00EC50BD" w:rsidRDefault="00386969" w:rsidP="00262263">
            <w:pPr>
              <w:spacing w:line="240" w:lineRule="auto"/>
              <w:rPr>
                <w:rFonts w:ascii="Times New Roman" w:eastAsia="Times New Roman" w:hAnsi="Times New Roman" w:cs="Times New Roman"/>
                <w:b/>
                <w:bCs/>
                <w:color w:val="auto"/>
                <w:sz w:val="26"/>
                <w:szCs w:val="26"/>
              </w:rPr>
            </w:pPr>
            <w:r w:rsidRPr="00EC50BD">
              <w:rPr>
                <w:rFonts w:ascii="Times New Roman" w:hAnsi="Times New Roman" w:cs="Times New Roman"/>
                <w:b/>
                <w:bCs/>
                <w:color w:val="auto"/>
                <w:sz w:val="26"/>
                <w:szCs w:val="26"/>
                <w:lang w:val="it-IT"/>
              </w:rPr>
              <w:t>Nội dung và mức chi để phát triển hoạt động đào tạo, nâng cao năng lực và dịch vụ cho khởi nghiệp đổi mới sáng tạo</w:t>
            </w:r>
          </w:p>
        </w:tc>
      </w:tr>
      <w:tr w:rsidR="00EC50BD" w:rsidRPr="00EC50BD" w14:paraId="71422501" w14:textId="77777777" w:rsidTr="00262263">
        <w:trPr>
          <w:gridAfter w:val="1"/>
          <w:wAfter w:w="16" w:type="dxa"/>
        </w:trPr>
        <w:tc>
          <w:tcPr>
            <w:tcW w:w="747" w:type="dxa"/>
            <w:shd w:val="clear" w:color="auto" w:fill="auto"/>
          </w:tcPr>
          <w:p w14:paraId="239F7815" w14:textId="06547983" w:rsidR="00386969" w:rsidRPr="00EC50BD" w:rsidRDefault="00386969" w:rsidP="00262263">
            <w:pPr>
              <w:spacing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t>a</w:t>
            </w:r>
          </w:p>
        </w:tc>
        <w:tc>
          <w:tcPr>
            <w:tcW w:w="3189" w:type="dxa"/>
            <w:shd w:val="clear" w:color="auto" w:fill="auto"/>
          </w:tcPr>
          <w:p w14:paraId="37CE7B98" w14:textId="3942CA46" w:rsidR="00386969" w:rsidRPr="00EC50BD" w:rsidRDefault="00386969" w:rsidP="00262263">
            <w:pPr>
              <w:spacing w:line="240" w:lineRule="auto"/>
              <w:rPr>
                <w:rFonts w:ascii="Times New Roman" w:hAnsi="Times New Roman" w:cs="Times New Roman"/>
                <w:b/>
                <w:color w:val="auto"/>
                <w:sz w:val="26"/>
                <w:szCs w:val="26"/>
                <w:lang w:val="it-IT"/>
              </w:rPr>
            </w:pPr>
            <w:r w:rsidRPr="00EC50BD">
              <w:rPr>
                <w:rFonts w:ascii="TimesNewRomanPSMT" w:hAnsi="TimesNewRomanPSMT"/>
                <w:color w:val="auto"/>
                <w:sz w:val="26"/>
                <w:szCs w:val="26"/>
              </w:rPr>
              <w:t>Hỗ trợ kinh phí mua bản quyền chương trình đào tạo, huấn luyện khởi nghiệp, chuyển giao, phổ biến giáo trình khởi nghiệp đã được nghiên cứu, thử nghiệm thành công trong nước, quốc tế cho một số cơ sở giáo dục, cơ sở ươm tạo và tổ chức thúc đẩy kinh doanh</w:t>
            </w:r>
          </w:p>
        </w:tc>
        <w:tc>
          <w:tcPr>
            <w:tcW w:w="2551" w:type="dxa"/>
          </w:tcPr>
          <w:p w14:paraId="07685861" w14:textId="71131EFA" w:rsidR="00386969" w:rsidRPr="00EC50BD" w:rsidRDefault="00386969" w:rsidP="00262263">
            <w:pPr>
              <w:spacing w:line="240" w:lineRule="auto"/>
              <w:rPr>
                <w:rFonts w:ascii="TimesNewRomanPSMT" w:hAnsi="TimesNewRomanPSMT"/>
                <w:color w:val="auto"/>
                <w:sz w:val="26"/>
                <w:szCs w:val="26"/>
              </w:rPr>
            </w:pPr>
            <w:r w:rsidRPr="00EC50BD">
              <w:rPr>
                <w:rFonts w:ascii="Times New Roman" w:eastAsia="Times New Roman" w:hAnsi="Times New Roman" w:cs="Times New Roman"/>
                <w:color w:val="auto"/>
                <w:sz w:val="26"/>
                <w:szCs w:val="26"/>
              </w:rPr>
              <w:t>Thanh toán theo hợp đồng và thực tế.</w:t>
            </w:r>
          </w:p>
        </w:tc>
        <w:tc>
          <w:tcPr>
            <w:tcW w:w="2171" w:type="dxa"/>
          </w:tcPr>
          <w:p w14:paraId="491332C4" w14:textId="6EE3FA1C" w:rsidR="00386969" w:rsidRPr="00EC50BD" w:rsidRDefault="00C129E8"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Thanh toán theo hợp đồng và thực tế trong phạm vi dự toán được cơ quan có thẩm quyền phê duyệt</w:t>
            </w:r>
          </w:p>
        </w:tc>
        <w:tc>
          <w:tcPr>
            <w:tcW w:w="1124" w:type="dxa"/>
          </w:tcPr>
          <w:p w14:paraId="008F6585" w14:textId="64131463" w:rsidR="00386969" w:rsidRPr="00EC50BD" w:rsidRDefault="00386969"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18364A67" w14:textId="76BEB3DF" w:rsidR="00386969" w:rsidRPr="00EC50BD" w:rsidRDefault="00386969" w:rsidP="00262263">
            <w:pPr>
              <w:spacing w:line="240" w:lineRule="auto"/>
              <w:rPr>
                <w:rFonts w:ascii="Times New Roman" w:eastAsia="Times New Roman" w:hAnsi="Times New Roman" w:cs="Times New Roman"/>
                <w:color w:val="auto"/>
                <w:sz w:val="26"/>
                <w:szCs w:val="26"/>
                <w:lang w:val="nl-NL"/>
              </w:rPr>
            </w:pPr>
          </w:p>
        </w:tc>
        <w:tc>
          <w:tcPr>
            <w:tcW w:w="2474" w:type="dxa"/>
            <w:shd w:val="clear" w:color="auto" w:fill="auto"/>
          </w:tcPr>
          <w:p w14:paraId="75D115E7" w14:textId="24F5D761" w:rsidR="00386969" w:rsidRPr="00EC50BD" w:rsidRDefault="00386969" w:rsidP="00262263">
            <w:pPr>
              <w:spacing w:line="240" w:lineRule="auto"/>
              <w:rPr>
                <w:rFonts w:ascii="Times New Roman" w:eastAsia="Times New Roman" w:hAnsi="Times New Roman" w:cs="Times New Roman"/>
                <w:color w:val="auto"/>
                <w:sz w:val="26"/>
                <w:szCs w:val="26"/>
              </w:rPr>
            </w:pPr>
            <w:r w:rsidRPr="00EC50BD">
              <w:rPr>
                <w:rFonts w:ascii="Times New Roman" w:hAnsi="Times New Roman" w:cs="Times New Roman"/>
                <w:color w:val="auto"/>
                <w:sz w:val="26"/>
                <w:szCs w:val="26"/>
              </w:rPr>
              <w:t>Nội dung này không đưa vào quy định của Nghị quyết do đã có căn cứ chi cụ thể.</w:t>
            </w:r>
          </w:p>
        </w:tc>
      </w:tr>
      <w:tr w:rsidR="00EC50BD" w:rsidRPr="00EC50BD" w14:paraId="26B1A673" w14:textId="77777777" w:rsidTr="00EC50BD">
        <w:trPr>
          <w:gridAfter w:val="1"/>
          <w:wAfter w:w="16" w:type="dxa"/>
        </w:trPr>
        <w:tc>
          <w:tcPr>
            <w:tcW w:w="747" w:type="dxa"/>
            <w:shd w:val="clear" w:color="auto" w:fill="auto"/>
          </w:tcPr>
          <w:p w14:paraId="1923BB8A" w14:textId="71C63ED3" w:rsidR="00C60099" w:rsidRPr="00EC50BD" w:rsidRDefault="00C60099"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b</w:t>
            </w:r>
          </w:p>
        </w:tc>
        <w:tc>
          <w:tcPr>
            <w:tcW w:w="5740" w:type="dxa"/>
            <w:gridSpan w:val="2"/>
            <w:shd w:val="clear" w:color="auto" w:fill="auto"/>
          </w:tcPr>
          <w:p w14:paraId="0DB8E2FE" w14:textId="7113F0EB" w:rsidR="00C60099" w:rsidRPr="00EC50BD" w:rsidRDefault="00C60099" w:rsidP="00C60099">
            <w:pPr>
              <w:spacing w:line="240" w:lineRule="auto"/>
              <w:jc w:val="both"/>
              <w:rPr>
                <w:rFonts w:ascii="TimesNewRomanPSMT" w:hAnsi="TimesNewRomanPSMT"/>
                <w:i/>
                <w:iCs/>
                <w:color w:val="auto"/>
                <w:sz w:val="26"/>
                <w:szCs w:val="26"/>
              </w:rPr>
            </w:pPr>
            <w:r w:rsidRPr="00EC50BD">
              <w:rPr>
                <w:rFonts w:ascii="TimesNewRomanPSMT" w:hAnsi="TimesNewRomanPSMT"/>
                <w:i/>
                <w:iCs/>
                <w:color w:val="auto"/>
                <w:sz w:val="26"/>
                <w:szCs w:val="26"/>
              </w:rPr>
              <w:t xml:space="preserve">Hỗ trợ kinh phí thuê chuyên gia trong nước, quốc tế để triển khai các khóađào tạo khởi nghiệp đổi mới sáng tạo, đào tạo huấn luyện viên khởi nghiệp, </w:t>
            </w:r>
            <w:r w:rsidRPr="00EC50BD">
              <w:rPr>
                <w:rFonts w:ascii="TimesNewRomanPSMT" w:hAnsi="TimesNewRomanPSMT"/>
                <w:i/>
                <w:iCs/>
                <w:color w:val="auto"/>
                <w:sz w:val="26"/>
                <w:szCs w:val="26"/>
              </w:rPr>
              <w:lastRenderedPageBreak/>
              <w:t>nhàđầu tư khởi nghiệp tại  một số cơ sở giáo dục, cơ sở ươm tạo và tổ chức thúc đẩy kinh doanh</w:t>
            </w:r>
          </w:p>
        </w:tc>
        <w:tc>
          <w:tcPr>
            <w:tcW w:w="2171" w:type="dxa"/>
          </w:tcPr>
          <w:p w14:paraId="08E8F1E9" w14:textId="77777777" w:rsidR="00C60099" w:rsidRPr="00EC50BD" w:rsidRDefault="00C60099" w:rsidP="00262263">
            <w:pPr>
              <w:spacing w:line="240" w:lineRule="auto"/>
              <w:rPr>
                <w:rFonts w:ascii="Times New Roman" w:eastAsia="Times New Roman" w:hAnsi="Times New Roman" w:cs="Times New Roman"/>
                <w:i/>
                <w:iCs/>
                <w:color w:val="auto"/>
                <w:sz w:val="26"/>
                <w:szCs w:val="26"/>
              </w:rPr>
            </w:pPr>
          </w:p>
        </w:tc>
        <w:tc>
          <w:tcPr>
            <w:tcW w:w="1124" w:type="dxa"/>
          </w:tcPr>
          <w:p w14:paraId="6B951DA1" w14:textId="77777777" w:rsidR="00C60099" w:rsidRPr="00EC50BD" w:rsidRDefault="00C60099" w:rsidP="00262263">
            <w:pPr>
              <w:spacing w:line="240" w:lineRule="auto"/>
              <w:rPr>
                <w:rFonts w:ascii="Times New Roman" w:eastAsia="Times New Roman" w:hAnsi="Times New Roman" w:cs="Times New Roman"/>
                <w:i/>
                <w:iCs/>
                <w:color w:val="auto"/>
                <w:sz w:val="26"/>
                <w:szCs w:val="26"/>
              </w:rPr>
            </w:pPr>
          </w:p>
        </w:tc>
        <w:tc>
          <w:tcPr>
            <w:tcW w:w="2674" w:type="dxa"/>
          </w:tcPr>
          <w:p w14:paraId="529EAD36" w14:textId="77777777" w:rsidR="00C60099" w:rsidRPr="00EC50BD" w:rsidRDefault="00C60099" w:rsidP="00262263">
            <w:pPr>
              <w:spacing w:line="240" w:lineRule="auto"/>
              <w:rPr>
                <w:rFonts w:ascii="Times New Roman" w:eastAsia="Times New Roman" w:hAnsi="Times New Roman" w:cs="Times New Roman"/>
                <w:i/>
                <w:iCs/>
                <w:color w:val="auto"/>
                <w:sz w:val="26"/>
                <w:szCs w:val="26"/>
                <w:lang w:val="nl-NL"/>
              </w:rPr>
            </w:pPr>
          </w:p>
        </w:tc>
        <w:tc>
          <w:tcPr>
            <w:tcW w:w="2474" w:type="dxa"/>
            <w:shd w:val="clear" w:color="auto" w:fill="auto"/>
          </w:tcPr>
          <w:p w14:paraId="2C67D70C" w14:textId="77777777" w:rsidR="00C60099" w:rsidRPr="00EC50BD" w:rsidRDefault="00C60099" w:rsidP="00262263">
            <w:pPr>
              <w:spacing w:line="240" w:lineRule="auto"/>
              <w:rPr>
                <w:rFonts w:ascii="Times New Roman" w:eastAsia="Times New Roman" w:hAnsi="Times New Roman" w:cs="Times New Roman"/>
                <w:i/>
                <w:iCs/>
                <w:color w:val="auto"/>
                <w:sz w:val="26"/>
                <w:szCs w:val="26"/>
              </w:rPr>
            </w:pPr>
          </w:p>
        </w:tc>
      </w:tr>
      <w:tr w:rsidR="00EC50BD" w:rsidRPr="00EC50BD" w14:paraId="78C33810" w14:textId="77777777" w:rsidTr="00262263">
        <w:trPr>
          <w:gridAfter w:val="1"/>
          <w:wAfter w:w="16" w:type="dxa"/>
        </w:trPr>
        <w:tc>
          <w:tcPr>
            <w:tcW w:w="747" w:type="dxa"/>
            <w:shd w:val="clear" w:color="auto" w:fill="auto"/>
          </w:tcPr>
          <w:p w14:paraId="2B3B43F9" w14:textId="32318968" w:rsidR="00386969" w:rsidRPr="00EC50BD" w:rsidRDefault="002733E8"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lastRenderedPageBreak/>
              <w:t>-</w:t>
            </w:r>
          </w:p>
        </w:tc>
        <w:tc>
          <w:tcPr>
            <w:tcW w:w="3189" w:type="dxa"/>
            <w:shd w:val="clear" w:color="auto" w:fill="auto"/>
          </w:tcPr>
          <w:p w14:paraId="1BAB69D9" w14:textId="014E4173" w:rsidR="00386969" w:rsidRPr="00EC50BD" w:rsidRDefault="00386969" w:rsidP="00262263">
            <w:pPr>
              <w:spacing w:line="240" w:lineRule="auto"/>
              <w:rPr>
                <w:rFonts w:ascii="Times New Roman" w:hAnsi="Times New Roman" w:cs="Times New Roman"/>
                <w:b/>
                <w:i/>
                <w:iCs/>
                <w:color w:val="auto"/>
                <w:sz w:val="26"/>
                <w:szCs w:val="26"/>
                <w:lang w:val="it-IT"/>
              </w:rPr>
            </w:pPr>
            <w:r w:rsidRPr="00EC50BD">
              <w:rPr>
                <w:rFonts w:ascii="Times New Roman" w:eastAsia="Times New Roman" w:hAnsi="Times New Roman"/>
                <w:i/>
                <w:iCs/>
                <w:color w:val="auto"/>
                <w:sz w:val="26"/>
                <w:szCs w:val="26"/>
              </w:rPr>
              <w:t>Chuyên gia trong nước</w:t>
            </w:r>
          </w:p>
        </w:tc>
        <w:tc>
          <w:tcPr>
            <w:tcW w:w="2551" w:type="dxa"/>
          </w:tcPr>
          <w:p w14:paraId="1A085AC3" w14:textId="77777777" w:rsidR="00386969" w:rsidRPr="00EC50BD" w:rsidRDefault="00386969" w:rsidP="00262263">
            <w:pPr>
              <w:spacing w:line="240" w:lineRule="auto"/>
              <w:rPr>
                <w:rFonts w:ascii="TimesNewRomanPSMT" w:hAnsi="TimesNewRomanPSMT"/>
                <w:i/>
                <w:iCs/>
                <w:color w:val="auto"/>
                <w:sz w:val="26"/>
                <w:szCs w:val="26"/>
              </w:rPr>
            </w:pPr>
          </w:p>
        </w:tc>
        <w:tc>
          <w:tcPr>
            <w:tcW w:w="2171" w:type="dxa"/>
          </w:tcPr>
          <w:p w14:paraId="4D8EB5C5" w14:textId="77777777" w:rsidR="00386969" w:rsidRPr="00EC50BD" w:rsidRDefault="00386969" w:rsidP="00262263">
            <w:pPr>
              <w:spacing w:line="240" w:lineRule="auto"/>
              <w:rPr>
                <w:rFonts w:ascii="Times New Roman" w:eastAsia="Times New Roman" w:hAnsi="Times New Roman" w:cs="Times New Roman"/>
                <w:i/>
                <w:iCs/>
                <w:color w:val="auto"/>
                <w:sz w:val="26"/>
                <w:szCs w:val="26"/>
              </w:rPr>
            </w:pPr>
          </w:p>
        </w:tc>
        <w:tc>
          <w:tcPr>
            <w:tcW w:w="1124" w:type="dxa"/>
          </w:tcPr>
          <w:p w14:paraId="76E0129E" w14:textId="77777777" w:rsidR="00386969" w:rsidRPr="00EC50BD" w:rsidRDefault="00386969" w:rsidP="00262263">
            <w:pPr>
              <w:spacing w:line="240" w:lineRule="auto"/>
              <w:rPr>
                <w:rFonts w:ascii="Times New Roman" w:eastAsia="Times New Roman" w:hAnsi="Times New Roman" w:cs="Times New Roman"/>
                <w:i/>
                <w:iCs/>
                <w:color w:val="auto"/>
                <w:sz w:val="26"/>
                <w:szCs w:val="26"/>
              </w:rPr>
            </w:pPr>
          </w:p>
        </w:tc>
        <w:tc>
          <w:tcPr>
            <w:tcW w:w="2674" w:type="dxa"/>
          </w:tcPr>
          <w:p w14:paraId="0D371F41" w14:textId="77777777" w:rsidR="00386969" w:rsidRPr="00EC50BD" w:rsidRDefault="00386969" w:rsidP="00262263">
            <w:pPr>
              <w:spacing w:line="240" w:lineRule="auto"/>
              <w:rPr>
                <w:rFonts w:ascii="Times New Roman" w:eastAsia="Times New Roman" w:hAnsi="Times New Roman" w:cs="Times New Roman"/>
                <w:i/>
                <w:iCs/>
                <w:color w:val="auto"/>
                <w:sz w:val="26"/>
                <w:szCs w:val="26"/>
                <w:lang w:val="nl-NL"/>
              </w:rPr>
            </w:pPr>
          </w:p>
        </w:tc>
        <w:tc>
          <w:tcPr>
            <w:tcW w:w="2474" w:type="dxa"/>
            <w:shd w:val="clear" w:color="auto" w:fill="auto"/>
          </w:tcPr>
          <w:p w14:paraId="16B6AACD" w14:textId="77777777" w:rsidR="00386969" w:rsidRPr="00EC50BD" w:rsidRDefault="00386969" w:rsidP="00262263">
            <w:pPr>
              <w:spacing w:line="240" w:lineRule="auto"/>
              <w:rPr>
                <w:rFonts w:ascii="Times New Roman" w:eastAsia="Times New Roman" w:hAnsi="Times New Roman" w:cs="Times New Roman"/>
                <w:i/>
                <w:iCs/>
                <w:color w:val="auto"/>
                <w:sz w:val="26"/>
                <w:szCs w:val="26"/>
              </w:rPr>
            </w:pPr>
          </w:p>
        </w:tc>
      </w:tr>
      <w:tr w:rsidR="00EC50BD" w:rsidRPr="00EC50BD" w14:paraId="4ED5A08F" w14:textId="77777777" w:rsidTr="00262263">
        <w:trPr>
          <w:gridAfter w:val="1"/>
          <w:wAfter w:w="16" w:type="dxa"/>
        </w:trPr>
        <w:tc>
          <w:tcPr>
            <w:tcW w:w="747" w:type="dxa"/>
            <w:shd w:val="clear" w:color="auto" w:fill="auto"/>
          </w:tcPr>
          <w:p w14:paraId="34826314" w14:textId="5E52FC90" w:rsidR="00386969" w:rsidRPr="00EC50BD" w:rsidRDefault="002733E8"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w:t>
            </w:r>
          </w:p>
        </w:tc>
        <w:tc>
          <w:tcPr>
            <w:tcW w:w="3189" w:type="dxa"/>
            <w:shd w:val="clear" w:color="auto" w:fill="auto"/>
          </w:tcPr>
          <w:p w14:paraId="091FBB94" w14:textId="31713034" w:rsidR="00386969" w:rsidRPr="00EC50BD" w:rsidRDefault="00386969" w:rsidP="00262263">
            <w:pPr>
              <w:spacing w:line="240" w:lineRule="auto"/>
              <w:rPr>
                <w:rFonts w:ascii="Times New Roman" w:eastAsia="Times New Roman" w:hAnsi="Times New Roman"/>
                <w:i/>
                <w:iCs/>
                <w:color w:val="auto"/>
                <w:sz w:val="26"/>
                <w:szCs w:val="26"/>
              </w:rPr>
            </w:pPr>
            <w:r w:rsidRPr="00EC50BD">
              <w:rPr>
                <w:rFonts w:ascii="Times New Roman" w:eastAsia="Times New Roman" w:hAnsi="Times New Roman"/>
                <w:i/>
                <w:iCs/>
                <w:color w:val="auto"/>
                <w:sz w:val="26"/>
                <w:szCs w:val="26"/>
                <w:lang w:val="vi-VN"/>
              </w:rPr>
              <w:t xml:space="preserve"> Khóa đào tạo dưới 30 ngày</w:t>
            </w:r>
          </w:p>
        </w:tc>
        <w:tc>
          <w:tcPr>
            <w:tcW w:w="2551" w:type="dxa"/>
          </w:tcPr>
          <w:p w14:paraId="216BD0EB" w14:textId="1943EB35" w:rsidR="00386969" w:rsidRPr="00EC50BD" w:rsidRDefault="00386969" w:rsidP="00262263">
            <w:pPr>
              <w:spacing w:line="240" w:lineRule="auto"/>
              <w:rPr>
                <w:rFonts w:ascii="TimesNewRomanPSMT" w:hAnsi="TimesNewRomanPSMT"/>
                <w:i/>
                <w:iCs/>
                <w:color w:val="auto"/>
                <w:sz w:val="26"/>
                <w:szCs w:val="26"/>
              </w:rPr>
            </w:pPr>
            <w:r w:rsidRPr="00EC50BD">
              <w:rPr>
                <w:rFonts w:ascii="Times New Roman" w:eastAsia="Times New Roman" w:hAnsi="Times New Roman"/>
                <w:i/>
                <w:iCs/>
                <w:color w:val="auto"/>
                <w:sz w:val="26"/>
                <w:szCs w:val="26"/>
                <w:lang w:val="vi-VN"/>
              </w:rPr>
              <w:t>Tối đa 15 tr đồng/chuyên gia/khóa</w:t>
            </w:r>
          </w:p>
        </w:tc>
        <w:tc>
          <w:tcPr>
            <w:tcW w:w="2171" w:type="dxa"/>
          </w:tcPr>
          <w:p w14:paraId="403A8B08" w14:textId="13DF388A" w:rsidR="00386969" w:rsidRPr="00EC50BD" w:rsidRDefault="00386969"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i/>
                <w:iCs/>
                <w:color w:val="auto"/>
                <w:sz w:val="26"/>
                <w:szCs w:val="26"/>
                <w:lang w:val="vi-VN"/>
              </w:rPr>
              <w:t> Tối đa 15 tr đồng/chuyên gia/khóa</w:t>
            </w:r>
          </w:p>
        </w:tc>
        <w:tc>
          <w:tcPr>
            <w:tcW w:w="1124" w:type="dxa"/>
          </w:tcPr>
          <w:p w14:paraId="20F48C92" w14:textId="25797245" w:rsidR="00386969" w:rsidRPr="00EC50BD" w:rsidRDefault="00386969"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100</w:t>
            </w:r>
            <w:r w:rsidR="000E663B">
              <w:rPr>
                <w:rFonts w:ascii="Times New Roman" w:eastAsia="Times New Roman" w:hAnsi="Times New Roman" w:cs="Times New Roman"/>
                <w:i/>
                <w:iCs/>
                <w:color w:val="auto"/>
                <w:sz w:val="26"/>
                <w:szCs w:val="26"/>
              </w:rPr>
              <w:t>%</w:t>
            </w:r>
          </w:p>
        </w:tc>
        <w:tc>
          <w:tcPr>
            <w:tcW w:w="2674" w:type="dxa"/>
          </w:tcPr>
          <w:p w14:paraId="60C18EA2" w14:textId="42580ED8" w:rsidR="00386969" w:rsidRPr="00EC50BD" w:rsidRDefault="00535CDB" w:rsidP="00262263">
            <w:pPr>
              <w:spacing w:line="240" w:lineRule="auto"/>
              <w:rPr>
                <w:rFonts w:ascii="Times New Roman" w:eastAsia="Times New Roman" w:hAnsi="Times New Roman" w:cs="Times New Roman"/>
                <w:i/>
                <w:iCs/>
                <w:color w:val="auto"/>
                <w:sz w:val="26"/>
                <w:szCs w:val="26"/>
                <w:lang w:val="nl-NL"/>
              </w:rPr>
            </w:pPr>
            <w:r w:rsidRPr="00EC50BD">
              <w:rPr>
                <w:rFonts w:ascii="Times New Roman" w:eastAsia="Times New Roman" w:hAnsi="Times New Roman" w:cs="Times New Roman"/>
                <w:i/>
                <w:iCs/>
                <w:color w:val="auto"/>
                <w:sz w:val="26"/>
                <w:szCs w:val="26"/>
                <w:lang w:val="nl-NL"/>
              </w:rPr>
              <w:t>Điểm b Khoản 2 Điều 6</w:t>
            </w:r>
            <w:r w:rsidR="00C129E8" w:rsidRPr="00EC50BD">
              <w:rPr>
                <w:rFonts w:ascii="Times New Roman" w:eastAsia="Times New Roman" w:hAnsi="Times New Roman" w:cs="Times New Roman"/>
                <w:i/>
                <w:iCs/>
                <w:color w:val="auto"/>
                <w:sz w:val="26"/>
                <w:szCs w:val="26"/>
                <w:lang w:val="nl-NL"/>
              </w:rPr>
              <w:t xml:space="preserve"> TT </w:t>
            </w:r>
            <w:r w:rsidRPr="00EC50BD">
              <w:rPr>
                <w:rFonts w:ascii="Times New Roman" w:eastAsia="Times New Roman" w:hAnsi="Times New Roman" w:cs="Times New Roman"/>
                <w:i/>
                <w:iCs/>
                <w:color w:val="auto"/>
                <w:sz w:val="26"/>
                <w:szCs w:val="26"/>
                <w:lang w:val="nl-NL"/>
              </w:rPr>
              <w:t xml:space="preserve"> </w:t>
            </w:r>
            <w:r w:rsidRPr="00EC50BD">
              <w:rPr>
                <w:rFonts w:ascii="Times New Roman" w:hAnsi="Times New Roman" w:cs="Times New Roman"/>
                <w:i/>
                <w:iCs/>
                <w:color w:val="auto"/>
                <w:sz w:val="26"/>
                <w:szCs w:val="26"/>
              </w:rPr>
              <w:t>45/2019/TT-BTC ngày 19/7/2019</w:t>
            </w:r>
          </w:p>
        </w:tc>
        <w:tc>
          <w:tcPr>
            <w:tcW w:w="2474" w:type="dxa"/>
            <w:shd w:val="clear" w:color="auto" w:fill="auto"/>
          </w:tcPr>
          <w:p w14:paraId="7C89D5A2" w14:textId="0EFF2ACA" w:rsidR="00386969" w:rsidRPr="00EC50BD" w:rsidRDefault="002733E8"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Mức chi tương ứng với mức chi cho chuyên gia đáp ứng các yêu cầu về trình độ, năng lực theo quy định của Bộ KH&amp;CN</w:t>
            </w:r>
          </w:p>
        </w:tc>
      </w:tr>
      <w:tr w:rsidR="00EC50BD" w:rsidRPr="00EC50BD" w14:paraId="271D3E8B" w14:textId="77777777" w:rsidTr="00262263">
        <w:trPr>
          <w:gridAfter w:val="1"/>
          <w:wAfter w:w="16" w:type="dxa"/>
        </w:trPr>
        <w:tc>
          <w:tcPr>
            <w:tcW w:w="747" w:type="dxa"/>
            <w:shd w:val="clear" w:color="auto" w:fill="auto"/>
          </w:tcPr>
          <w:p w14:paraId="3F2898EA" w14:textId="6E2E7CEB" w:rsidR="00535CDB" w:rsidRPr="00EC50BD" w:rsidRDefault="002733E8"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w:t>
            </w:r>
          </w:p>
        </w:tc>
        <w:tc>
          <w:tcPr>
            <w:tcW w:w="3189" w:type="dxa"/>
            <w:shd w:val="clear" w:color="auto" w:fill="auto"/>
          </w:tcPr>
          <w:p w14:paraId="137F0E18" w14:textId="30B01550" w:rsidR="00535CDB" w:rsidRPr="00EC50BD" w:rsidRDefault="00535CDB" w:rsidP="00262263">
            <w:pPr>
              <w:spacing w:line="240" w:lineRule="auto"/>
              <w:rPr>
                <w:rFonts w:ascii="Times New Roman" w:eastAsia="Times New Roman" w:hAnsi="Times New Roman"/>
                <w:i/>
                <w:iCs/>
                <w:color w:val="auto"/>
                <w:sz w:val="26"/>
                <w:szCs w:val="26"/>
              </w:rPr>
            </w:pPr>
            <w:r w:rsidRPr="00EC50BD">
              <w:rPr>
                <w:rFonts w:ascii="Times New Roman" w:eastAsia="Times New Roman" w:hAnsi="Times New Roman"/>
                <w:i/>
                <w:iCs/>
                <w:color w:val="auto"/>
                <w:sz w:val="26"/>
                <w:szCs w:val="26"/>
                <w:lang w:val="vi-VN"/>
              </w:rPr>
              <w:t>Khóa đào tạo từ 30 ngày trở lên</w:t>
            </w:r>
          </w:p>
        </w:tc>
        <w:tc>
          <w:tcPr>
            <w:tcW w:w="2551" w:type="dxa"/>
          </w:tcPr>
          <w:p w14:paraId="0C4C7455" w14:textId="0CB1DD67" w:rsidR="00535CDB" w:rsidRPr="00EC50BD" w:rsidRDefault="00535CDB" w:rsidP="00262263">
            <w:pPr>
              <w:spacing w:line="240" w:lineRule="auto"/>
              <w:rPr>
                <w:rFonts w:ascii="TimesNewRomanPSMT" w:hAnsi="TimesNewRomanPSMT"/>
                <w:i/>
                <w:iCs/>
                <w:color w:val="auto"/>
                <w:sz w:val="26"/>
                <w:szCs w:val="26"/>
              </w:rPr>
            </w:pPr>
            <w:r w:rsidRPr="00EC50BD">
              <w:rPr>
                <w:rFonts w:ascii="Times New Roman" w:eastAsia="Times New Roman" w:hAnsi="Times New Roman"/>
                <w:i/>
                <w:iCs/>
                <w:color w:val="auto"/>
                <w:sz w:val="26"/>
                <w:szCs w:val="26"/>
                <w:lang w:val="vi-VN"/>
              </w:rPr>
              <w:t>Tối đa 40 triệu đồng/chuyên gia/khóa</w:t>
            </w:r>
          </w:p>
        </w:tc>
        <w:tc>
          <w:tcPr>
            <w:tcW w:w="2171" w:type="dxa"/>
          </w:tcPr>
          <w:p w14:paraId="6C178A89" w14:textId="7588B722" w:rsidR="00535CDB" w:rsidRPr="00EC50BD" w:rsidRDefault="00535CDB"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i/>
                <w:iCs/>
                <w:color w:val="auto"/>
                <w:sz w:val="26"/>
                <w:szCs w:val="26"/>
                <w:lang w:val="vi-VN"/>
              </w:rPr>
              <w:t> Tối đa 40 triệu đồng/chuyên gia/khóa</w:t>
            </w:r>
          </w:p>
        </w:tc>
        <w:tc>
          <w:tcPr>
            <w:tcW w:w="1124" w:type="dxa"/>
          </w:tcPr>
          <w:p w14:paraId="5E2AA9AC" w14:textId="3F218494" w:rsidR="00535CDB" w:rsidRPr="00EC50BD" w:rsidRDefault="00535CDB"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100</w:t>
            </w:r>
            <w:r w:rsidR="000E663B">
              <w:rPr>
                <w:rFonts w:ascii="Times New Roman" w:eastAsia="Times New Roman" w:hAnsi="Times New Roman" w:cs="Times New Roman"/>
                <w:i/>
                <w:iCs/>
                <w:color w:val="auto"/>
                <w:sz w:val="26"/>
                <w:szCs w:val="26"/>
              </w:rPr>
              <w:t>%</w:t>
            </w:r>
          </w:p>
        </w:tc>
        <w:tc>
          <w:tcPr>
            <w:tcW w:w="2674" w:type="dxa"/>
          </w:tcPr>
          <w:p w14:paraId="25BC07B9" w14:textId="5CE9614E" w:rsidR="00535CDB" w:rsidRPr="00EC50BD" w:rsidRDefault="00535CDB" w:rsidP="00262263">
            <w:pPr>
              <w:spacing w:line="240" w:lineRule="auto"/>
              <w:rPr>
                <w:rFonts w:ascii="Times New Roman" w:eastAsia="Times New Roman" w:hAnsi="Times New Roman" w:cs="Times New Roman"/>
                <w:i/>
                <w:iCs/>
                <w:color w:val="auto"/>
                <w:sz w:val="26"/>
                <w:szCs w:val="26"/>
                <w:lang w:val="nl-NL"/>
              </w:rPr>
            </w:pPr>
            <w:r w:rsidRPr="00EC50BD">
              <w:rPr>
                <w:rFonts w:ascii="Times New Roman" w:eastAsia="Times New Roman" w:hAnsi="Times New Roman" w:cs="Times New Roman"/>
                <w:i/>
                <w:iCs/>
                <w:color w:val="auto"/>
                <w:sz w:val="26"/>
                <w:szCs w:val="26"/>
                <w:lang w:val="nl-NL"/>
              </w:rPr>
              <w:t xml:space="preserve">Điểm b Khoản 2 Điều 6 </w:t>
            </w:r>
            <w:r w:rsidR="00D73741" w:rsidRPr="00EC50BD">
              <w:rPr>
                <w:rFonts w:ascii="Times New Roman" w:eastAsia="Times New Roman" w:hAnsi="Times New Roman" w:cs="Times New Roman"/>
                <w:i/>
                <w:iCs/>
                <w:color w:val="auto"/>
                <w:sz w:val="26"/>
                <w:szCs w:val="26"/>
                <w:lang w:val="nl-NL"/>
              </w:rPr>
              <w:t xml:space="preserve">TT </w:t>
            </w:r>
            <w:r w:rsidRPr="00EC50BD">
              <w:rPr>
                <w:rFonts w:ascii="Times New Roman" w:hAnsi="Times New Roman" w:cs="Times New Roman"/>
                <w:i/>
                <w:iCs/>
                <w:color w:val="auto"/>
                <w:sz w:val="26"/>
                <w:szCs w:val="26"/>
              </w:rPr>
              <w:t>45/2019/TT-BTC ngày 19/7/2019</w:t>
            </w:r>
          </w:p>
        </w:tc>
        <w:tc>
          <w:tcPr>
            <w:tcW w:w="2474" w:type="dxa"/>
            <w:shd w:val="clear" w:color="auto" w:fill="auto"/>
          </w:tcPr>
          <w:p w14:paraId="39810EB0" w14:textId="597AF584" w:rsidR="00535CDB" w:rsidRPr="00EC50BD" w:rsidRDefault="002733E8"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Mức chi tương ứng với mức chi cho chuyên gia đáp ứng các yêu cầu về trình độ, năng lực theo quy định của Bộ KH&amp;CN</w:t>
            </w:r>
          </w:p>
        </w:tc>
      </w:tr>
      <w:tr w:rsidR="00EC50BD" w:rsidRPr="00EC50BD" w14:paraId="5F48F095" w14:textId="77777777" w:rsidTr="00262263">
        <w:trPr>
          <w:gridAfter w:val="1"/>
          <w:wAfter w:w="16" w:type="dxa"/>
        </w:trPr>
        <w:tc>
          <w:tcPr>
            <w:tcW w:w="747" w:type="dxa"/>
            <w:tcBorders>
              <w:bottom w:val="single" w:sz="4" w:space="0" w:color="auto"/>
            </w:tcBorders>
            <w:shd w:val="clear" w:color="auto" w:fill="auto"/>
          </w:tcPr>
          <w:p w14:paraId="60322992" w14:textId="6BA207E7" w:rsidR="00535CDB" w:rsidRPr="00EC50BD" w:rsidRDefault="007C1F2F"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w:t>
            </w:r>
          </w:p>
        </w:tc>
        <w:tc>
          <w:tcPr>
            <w:tcW w:w="3189" w:type="dxa"/>
            <w:tcBorders>
              <w:bottom w:val="single" w:sz="4" w:space="0" w:color="auto"/>
            </w:tcBorders>
            <w:shd w:val="clear" w:color="auto" w:fill="auto"/>
          </w:tcPr>
          <w:p w14:paraId="7F719DA0" w14:textId="57ED6729" w:rsidR="00535CDB" w:rsidRPr="00EC50BD" w:rsidRDefault="00535CDB" w:rsidP="00262263">
            <w:pPr>
              <w:spacing w:line="240" w:lineRule="auto"/>
              <w:rPr>
                <w:rFonts w:ascii="Times New Roman" w:eastAsia="Times New Roman" w:hAnsi="Times New Roman"/>
                <w:i/>
                <w:iCs/>
                <w:color w:val="auto"/>
                <w:sz w:val="26"/>
                <w:szCs w:val="26"/>
              </w:rPr>
            </w:pPr>
            <w:r w:rsidRPr="00EC50BD">
              <w:rPr>
                <w:rFonts w:ascii="Times New Roman" w:eastAsia="Times New Roman" w:hAnsi="Times New Roman"/>
                <w:i/>
                <w:iCs/>
                <w:color w:val="auto"/>
                <w:sz w:val="26"/>
                <w:szCs w:val="26"/>
                <w:lang w:val="vi-VN"/>
              </w:rPr>
              <w:t>Chuyên gia nước ngoài</w:t>
            </w:r>
          </w:p>
        </w:tc>
        <w:tc>
          <w:tcPr>
            <w:tcW w:w="2551" w:type="dxa"/>
            <w:tcBorders>
              <w:bottom w:val="single" w:sz="4" w:space="0" w:color="auto"/>
            </w:tcBorders>
          </w:tcPr>
          <w:p w14:paraId="44B9104A" w14:textId="7A356AF1" w:rsidR="00535CDB" w:rsidRPr="00EC50BD" w:rsidRDefault="00D73741" w:rsidP="00262263">
            <w:pPr>
              <w:spacing w:line="240" w:lineRule="auto"/>
              <w:rPr>
                <w:rFonts w:ascii="TimesNewRomanPSMT" w:hAnsi="TimesNewRomanPSMT"/>
                <w:i/>
                <w:iCs/>
                <w:color w:val="auto"/>
                <w:sz w:val="26"/>
                <w:szCs w:val="26"/>
              </w:rPr>
            </w:pPr>
            <w:r w:rsidRPr="00EC50BD">
              <w:rPr>
                <w:rFonts w:ascii="Times New Roman" w:eastAsia="Times New Roman" w:hAnsi="Times New Roman"/>
                <w:i/>
                <w:iCs/>
                <w:color w:val="auto"/>
                <w:sz w:val="26"/>
                <w:szCs w:val="26"/>
                <w:lang w:val="vi-VN"/>
              </w:rPr>
              <w:t>Không quá 50% chi phí thực hiện nhiệm vụ</w:t>
            </w:r>
          </w:p>
        </w:tc>
        <w:tc>
          <w:tcPr>
            <w:tcW w:w="2171" w:type="dxa"/>
            <w:tcBorders>
              <w:bottom w:val="single" w:sz="4" w:space="0" w:color="auto"/>
            </w:tcBorders>
          </w:tcPr>
          <w:p w14:paraId="0AB2C8D1" w14:textId="6895BA88" w:rsidR="00535CDB" w:rsidRPr="00EC50BD" w:rsidRDefault="00D73741"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i/>
                <w:iCs/>
                <w:color w:val="auto"/>
                <w:sz w:val="26"/>
                <w:szCs w:val="26"/>
                <w:lang w:val="vi-VN"/>
              </w:rPr>
              <w:t>Không quá 50% chi phí thực hiện nhiệm vụ nhưng không quá 50 triệu đồng/chuyên gia/khóa</w:t>
            </w:r>
          </w:p>
        </w:tc>
        <w:tc>
          <w:tcPr>
            <w:tcW w:w="1124" w:type="dxa"/>
            <w:tcBorders>
              <w:bottom w:val="single" w:sz="4" w:space="0" w:color="auto"/>
            </w:tcBorders>
          </w:tcPr>
          <w:p w14:paraId="07CEBCEA" w14:textId="0BF04AAC" w:rsidR="00535CDB" w:rsidRPr="00EC50BD" w:rsidRDefault="00D73741"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w:t>
            </w:r>
          </w:p>
        </w:tc>
        <w:tc>
          <w:tcPr>
            <w:tcW w:w="2674" w:type="dxa"/>
            <w:tcBorders>
              <w:bottom w:val="single" w:sz="4" w:space="0" w:color="auto"/>
            </w:tcBorders>
          </w:tcPr>
          <w:p w14:paraId="21321F52" w14:textId="55314660" w:rsidR="00535CDB" w:rsidRPr="00EC50BD" w:rsidRDefault="00D73741" w:rsidP="00262263">
            <w:pPr>
              <w:spacing w:line="240" w:lineRule="auto"/>
              <w:rPr>
                <w:rFonts w:ascii="Times New Roman" w:eastAsia="Times New Roman" w:hAnsi="Times New Roman" w:cs="Times New Roman"/>
                <w:i/>
                <w:iCs/>
                <w:color w:val="auto"/>
                <w:sz w:val="26"/>
                <w:szCs w:val="26"/>
                <w:lang w:val="nl-NL"/>
              </w:rPr>
            </w:pPr>
            <w:r w:rsidRPr="00EC50BD">
              <w:rPr>
                <w:rFonts w:ascii="Times New Roman" w:eastAsia="Times New Roman" w:hAnsi="Times New Roman" w:cs="Times New Roman"/>
                <w:i/>
                <w:iCs/>
                <w:color w:val="auto"/>
                <w:sz w:val="26"/>
                <w:szCs w:val="26"/>
                <w:lang w:val="nl-NL"/>
              </w:rPr>
              <w:t xml:space="preserve">Cụ thể hóa điểm c Khoản 2 Điều 6 TT </w:t>
            </w:r>
            <w:r w:rsidRPr="00EC50BD">
              <w:rPr>
                <w:rFonts w:ascii="Times New Roman" w:hAnsi="Times New Roman" w:cs="Times New Roman"/>
                <w:i/>
                <w:iCs/>
                <w:color w:val="auto"/>
                <w:sz w:val="26"/>
                <w:szCs w:val="26"/>
              </w:rPr>
              <w:t>45/2019/TT-BTC</w:t>
            </w:r>
          </w:p>
        </w:tc>
        <w:tc>
          <w:tcPr>
            <w:tcW w:w="2474" w:type="dxa"/>
            <w:tcBorders>
              <w:bottom w:val="single" w:sz="4" w:space="0" w:color="auto"/>
            </w:tcBorders>
            <w:shd w:val="clear" w:color="auto" w:fill="auto"/>
          </w:tcPr>
          <w:p w14:paraId="1AE85D1D" w14:textId="5DAA6806" w:rsidR="00535CDB" w:rsidRPr="00EC50BD" w:rsidRDefault="00D73741"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 xml:space="preserve">Thông tư </w:t>
            </w:r>
            <w:r w:rsidRPr="00EC50BD">
              <w:rPr>
                <w:rFonts w:ascii="Times New Roman" w:hAnsi="Times New Roman" w:cs="Times New Roman"/>
                <w:i/>
                <w:iCs/>
                <w:color w:val="auto"/>
                <w:sz w:val="26"/>
                <w:szCs w:val="26"/>
              </w:rPr>
              <w:t>45/2019/TT-BTC</w:t>
            </w:r>
            <w:r w:rsidRPr="00EC50BD">
              <w:rPr>
                <w:rFonts w:ascii="Times New Roman" w:eastAsia="Times New Roman" w:hAnsi="Times New Roman" w:cs="Times New Roman"/>
                <w:i/>
                <w:iCs/>
                <w:color w:val="auto"/>
                <w:sz w:val="26"/>
                <w:szCs w:val="26"/>
              </w:rPr>
              <w:t xml:space="preserve"> không quy định giới hạn nhưng dự thảo nghị quyết đề xuất mức giới hạn 50 triệu đồng/chuyên gia/khóa để có kiểm soát tổng nguồn ngân sách.</w:t>
            </w:r>
          </w:p>
        </w:tc>
      </w:tr>
      <w:tr w:rsidR="00EC50BD" w:rsidRPr="00EC50BD" w14:paraId="524D3037" w14:textId="77777777" w:rsidTr="00262263">
        <w:trPr>
          <w:gridAfter w:val="1"/>
          <w:wAfter w:w="16" w:type="dxa"/>
        </w:trPr>
        <w:tc>
          <w:tcPr>
            <w:tcW w:w="747" w:type="dxa"/>
            <w:shd w:val="clear" w:color="auto" w:fill="C6D9F1" w:themeFill="text2" w:themeFillTint="33"/>
          </w:tcPr>
          <w:p w14:paraId="04FBD0AE" w14:textId="32B92D07" w:rsidR="00CE0767" w:rsidRPr="00EC50BD" w:rsidRDefault="00CE0767" w:rsidP="00262263">
            <w:pPr>
              <w:spacing w:line="240" w:lineRule="auto"/>
              <w:jc w:val="center"/>
              <w:rPr>
                <w:rFonts w:ascii="Times New Roman" w:hAnsi="Times New Roman" w:cs="Times New Roman"/>
                <w:b/>
                <w:bCs/>
                <w:color w:val="auto"/>
                <w:sz w:val="26"/>
                <w:szCs w:val="26"/>
              </w:rPr>
            </w:pPr>
            <w:r w:rsidRPr="00EC50BD">
              <w:rPr>
                <w:rFonts w:ascii="Times New Roman" w:hAnsi="Times New Roman" w:cs="Times New Roman"/>
                <w:b/>
                <w:bCs/>
                <w:color w:val="auto"/>
                <w:sz w:val="26"/>
                <w:szCs w:val="26"/>
              </w:rPr>
              <w:t>3</w:t>
            </w:r>
          </w:p>
        </w:tc>
        <w:tc>
          <w:tcPr>
            <w:tcW w:w="14183" w:type="dxa"/>
            <w:gridSpan w:val="6"/>
            <w:shd w:val="clear" w:color="auto" w:fill="C6D9F1" w:themeFill="text2" w:themeFillTint="33"/>
          </w:tcPr>
          <w:p w14:paraId="5BD69634" w14:textId="4C1335DA" w:rsidR="00CE0767" w:rsidRPr="00EC50BD" w:rsidRDefault="00CE0767" w:rsidP="00262263">
            <w:pPr>
              <w:spacing w:line="240" w:lineRule="auto"/>
              <w:rPr>
                <w:rFonts w:ascii="Times New Roman" w:eastAsia="Times New Roman" w:hAnsi="Times New Roman" w:cs="Times New Roman"/>
                <w:b/>
                <w:bCs/>
                <w:color w:val="auto"/>
                <w:sz w:val="26"/>
                <w:szCs w:val="26"/>
              </w:rPr>
            </w:pPr>
            <w:r w:rsidRPr="00EC50BD">
              <w:rPr>
                <w:rFonts w:ascii="TimesNewRomanPS-BoldMT" w:hAnsi="TimesNewRomanPS-BoldMT"/>
                <w:b/>
                <w:bCs/>
                <w:color w:val="auto"/>
                <w:sz w:val="26"/>
                <w:szCs w:val="26"/>
              </w:rPr>
              <w:t>Nội dung và mức chi để phát triển cơ sở vật chất - kỹ thuật phục vụ hoạt động khởi nghiệp đổi mới sáng tạo</w:t>
            </w:r>
          </w:p>
        </w:tc>
      </w:tr>
      <w:tr w:rsidR="00EC50BD" w:rsidRPr="00EC50BD" w14:paraId="304A6C6E" w14:textId="77777777" w:rsidTr="00262263">
        <w:trPr>
          <w:gridAfter w:val="1"/>
          <w:wAfter w:w="16" w:type="dxa"/>
        </w:trPr>
        <w:tc>
          <w:tcPr>
            <w:tcW w:w="747" w:type="dxa"/>
            <w:shd w:val="clear" w:color="auto" w:fill="auto"/>
          </w:tcPr>
          <w:p w14:paraId="34AFF841" w14:textId="42EA261B" w:rsidR="00535CDB" w:rsidRPr="00EC50BD" w:rsidRDefault="00CE0767" w:rsidP="00262263">
            <w:pPr>
              <w:spacing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lastRenderedPageBreak/>
              <w:t>a</w:t>
            </w:r>
          </w:p>
        </w:tc>
        <w:tc>
          <w:tcPr>
            <w:tcW w:w="3189" w:type="dxa"/>
            <w:shd w:val="clear" w:color="auto" w:fill="auto"/>
          </w:tcPr>
          <w:p w14:paraId="5DD3B05A" w14:textId="5D83C075" w:rsidR="00535CDB" w:rsidRPr="00EC50BD" w:rsidRDefault="00CE0767" w:rsidP="00262263">
            <w:pPr>
              <w:spacing w:line="240" w:lineRule="auto"/>
              <w:rPr>
                <w:rFonts w:ascii="Times New Roman" w:eastAsia="Times New Roman" w:hAnsi="Times New Roman"/>
                <w:color w:val="auto"/>
                <w:sz w:val="26"/>
                <w:szCs w:val="26"/>
              </w:rPr>
            </w:pPr>
            <w:r w:rsidRPr="00EC50BD">
              <w:rPr>
                <w:rFonts w:ascii="TimesNewRomanPSMT" w:hAnsi="TimesNewRomanPSMT"/>
                <w:color w:val="auto"/>
                <w:sz w:val="26"/>
                <w:szCs w:val="26"/>
              </w:rPr>
              <w:t>Hỗ trợ một phần kinh phí nâng cấp cơ sở vật chất kỹ thuật của một số cơ sở ươm tạo, tổ chức thúc đẩy kinh doanh, tổ chức cung cấp thiết bị dùng chung cho</w:t>
            </w:r>
            <w:r w:rsidRPr="00EC50BD">
              <w:rPr>
                <w:rFonts w:ascii="TimesNewRomanPSMT" w:hAnsi="TimesNewRomanPSMT"/>
                <w:color w:val="auto"/>
                <w:sz w:val="26"/>
                <w:szCs w:val="26"/>
              </w:rPr>
              <w:br/>
              <w:t>các nhóm khởi nghiệp, doanh nghiệp đổi mới sáng tạo</w:t>
            </w:r>
          </w:p>
        </w:tc>
        <w:tc>
          <w:tcPr>
            <w:tcW w:w="2551" w:type="dxa"/>
          </w:tcPr>
          <w:p w14:paraId="1D214543" w14:textId="2D08AD29" w:rsidR="00535CDB" w:rsidRPr="00EC50BD" w:rsidRDefault="00CE0767" w:rsidP="00262263">
            <w:pPr>
              <w:spacing w:line="240" w:lineRule="auto"/>
              <w:rPr>
                <w:rFonts w:ascii="TimesNewRomanPSMT" w:hAnsi="TimesNewRomanPSMT"/>
                <w:color w:val="auto"/>
                <w:sz w:val="26"/>
                <w:szCs w:val="26"/>
              </w:rPr>
            </w:pPr>
            <w:r w:rsidRPr="00EC50BD">
              <w:rPr>
                <w:rFonts w:ascii="TimesNewRomanPSMT" w:hAnsi="TimesNewRomanPSMT"/>
                <w:color w:val="auto"/>
                <w:sz w:val="26"/>
                <w:szCs w:val="26"/>
              </w:rPr>
              <w:t>Thực hiện dưới hình thức dự án đầu tư theo các quy định hiện hành</w:t>
            </w:r>
          </w:p>
        </w:tc>
        <w:tc>
          <w:tcPr>
            <w:tcW w:w="2171" w:type="dxa"/>
          </w:tcPr>
          <w:p w14:paraId="206AE9A4" w14:textId="40E7C5FA" w:rsidR="00535CDB" w:rsidRPr="00EC50BD" w:rsidRDefault="00CE0767"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1124" w:type="dxa"/>
          </w:tcPr>
          <w:p w14:paraId="40920B4D" w14:textId="16A2D79F" w:rsidR="00535CDB" w:rsidRPr="00EC50BD" w:rsidRDefault="00CE0767"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3DC850D4" w14:textId="3BA385A6" w:rsidR="00535CDB" w:rsidRPr="00EC50BD" w:rsidRDefault="00CE0767" w:rsidP="00262263">
            <w:pPr>
              <w:spacing w:line="240" w:lineRule="auto"/>
              <w:rPr>
                <w:rFonts w:ascii="Times New Roman" w:eastAsia="Times New Roman" w:hAnsi="Times New Roman" w:cs="Times New Roman"/>
                <w:color w:val="auto"/>
                <w:sz w:val="26"/>
                <w:szCs w:val="26"/>
                <w:lang w:val="nl-NL"/>
              </w:rPr>
            </w:pPr>
            <w:r w:rsidRPr="00EC50BD">
              <w:rPr>
                <w:rFonts w:ascii="Times New Roman" w:eastAsia="Times New Roman" w:hAnsi="Times New Roman" w:cs="Times New Roman"/>
                <w:color w:val="auto"/>
                <w:sz w:val="26"/>
                <w:szCs w:val="26"/>
                <w:lang w:val="nl-NL"/>
              </w:rPr>
              <w:t xml:space="preserve">Khoản 1 Điều 7 TT </w:t>
            </w:r>
            <w:r w:rsidRPr="00EC50BD">
              <w:rPr>
                <w:rFonts w:ascii="Times New Roman" w:hAnsi="Times New Roman" w:cs="Times New Roman"/>
                <w:color w:val="auto"/>
                <w:sz w:val="26"/>
                <w:szCs w:val="26"/>
              </w:rPr>
              <w:t>45/2019/TT-BTC ngày 19/7/2019</w:t>
            </w:r>
          </w:p>
        </w:tc>
        <w:tc>
          <w:tcPr>
            <w:tcW w:w="2474" w:type="dxa"/>
            <w:shd w:val="clear" w:color="auto" w:fill="auto"/>
          </w:tcPr>
          <w:p w14:paraId="48D1B646" w14:textId="7D1813A1" w:rsidR="00535CDB" w:rsidRPr="00EC50BD" w:rsidRDefault="00CE0767" w:rsidP="00262263">
            <w:pPr>
              <w:spacing w:line="240" w:lineRule="auto"/>
              <w:rPr>
                <w:rFonts w:ascii="Times New Roman" w:eastAsia="Times New Roman" w:hAnsi="Times New Roman" w:cs="Times New Roman"/>
                <w:color w:val="auto"/>
                <w:sz w:val="26"/>
                <w:szCs w:val="26"/>
              </w:rPr>
            </w:pPr>
            <w:r w:rsidRPr="00EC50BD">
              <w:rPr>
                <w:rFonts w:ascii="Times New Roman" w:hAnsi="Times New Roman" w:cs="Times New Roman"/>
                <w:color w:val="auto"/>
                <w:sz w:val="26"/>
                <w:szCs w:val="26"/>
              </w:rPr>
              <w:t>Nội dung này không đưa vào quy định của Nghị quyết do đã có căn cứ chi cụ thể.</w:t>
            </w:r>
          </w:p>
        </w:tc>
      </w:tr>
      <w:tr w:rsidR="00EC50BD" w:rsidRPr="00EC50BD" w14:paraId="2C22162B" w14:textId="77777777" w:rsidTr="00262263">
        <w:trPr>
          <w:gridAfter w:val="1"/>
          <w:wAfter w:w="16" w:type="dxa"/>
        </w:trPr>
        <w:tc>
          <w:tcPr>
            <w:tcW w:w="747" w:type="dxa"/>
            <w:tcBorders>
              <w:bottom w:val="single" w:sz="4" w:space="0" w:color="auto"/>
            </w:tcBorders>
            <w:shd w:val="clear" w:color="auto" w:fill="auto"/>
          </w:tcPr>
          <w:p w14:paraId="2260928B" w14:textId="2454E3E3" w:rsidR="00746746" w:rsidRPr="00EC50BD" w:rsidRDefault="00746746"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b</w:t>
            </w:r>
          </w:p>
        </w:tc>
        <w:tc>
          <w:tcPr>
            <w:tcW w:w="3189" w:type="dxa"/>
            <w:tcBorders>
              <w:bottom w:val="single" w:sz="4" w:space="0" w:color="auto"/>
            </w:tcBorders>
            <w:shd w:val="clear" w:color="auto" w:fill="auto"/>
          </w:tcPr>
          <w:p w14:paraId="6DE29052" w14:textId="3ED842FA" w:rsidR="00746746" w:rsidRPr="00EC50BD" w:rsidRDefault="00746746" w:rsidP="00262263">
            <w:pPr>
              <w:spacing w:line="240" w:lineRule="auto"/>
              <w:rPr>
                <w:rFonts w:ascii="Times New Roman" w:eastAsia="Times New Roman" w:hAnsi="Times New Roman"/>
                <w:i/>
                <w:iCs/>
                <w:color w:val="auto"/>
                <w:sz w:val="26"/>
                <w:szCs w:val="26"/>
              </w:rPr>
            </w:pPr>
            <w:r w:rsidRPr="00EC50BD">
              <w:rPr>
                <w:rFonts w:ascii="TimesNewRomanPSMT" w:hAnsi="TimesNewRomanPSMT"/>
                <w:i/>
                <w:iCs/>
                <w:color w:val="auto"/>
                <w:sz w:val="26"/>
                <w:szCs w:val="26"/>
              </w:rPr>
              <w:t>Hỗ trợ kinh phí đối với nhiệm vụ tư vấn thành lập cơ sở ươm tạo doanh nghiệp khoa học và công nghệ, thành lập cơ sở và đầu mối ươm tạo công nghệ, ươm tạo doanh nghiệp khoa học và công nghệ</w:t>
            </w:r>
          </w:p>
        </w:tc>
        <w:tc>
          <w:tcPr>
            <w:tcW w:w="2551" w:type="dxa"/>
            <w:tcBorders>
              <w:bottom w:val="single" w:sz="4" w:space="0" w:color="auto"/>
            </w:tcBorders>
          </w:tcPr>
          <w:p w14:paraId="27C791FA" w14:textId="36D0FA48" w:rsidR="00746746" w:rsidRPr="00EC50BD" w:rsidRDefault="00746746" w:rsidP="00262263">
            <w:pPr>
              <w:spacing w:line="240" w:lineRule="auto"/>
              <w:rPr>
                <w:rFonts w:ascii="TimesNewRomanPSMT" w:hAnsi="TimesNewRomanPSMT"/>
                <w:i/>
                <w:iCs/>
                <w:color w:val="auto"/>
                <w:sz w:val="26"/>
                <w:szCs w:val="26"/>
              </w:rPr>
            </w:pPr>
            <w:r w:rsidRPr="00EC50BD">
              <w:rPr>
                <w:rFonts w:ascii="TimesNewRomanPSMT" w:hAnsi="TimesNewRomanPSMT"/>
                <w:i/>
                <w:iCs/>
                <w:color w:val="auto"/>
                <w:sz w:val="26"/>
                <w:szCs w:val="26"/>
              </w:rPr>
              <w:t>Tối đa không quá 80.000.000</w:t>
            </w:r>
            <w:r w:rsidRPr="00EC50BD">
              <w:rPr>
                <w:rFonts w:ascii="TimesNewRomanPSMT" w:hAnsi="TimesNewRomanPSMT"/>
                <w:i/>
                <w:iCs/>
                <w:color w:val="auto"/>
                <w:sz w:val="26"/>
                <w:szCs w:val="26"/>
              </w:rPr>
              <w:br/>
              <w:t>đồng/nhiệm vụ/doanh nghiệp</w:t>
            </w:r>
          </w:p>
        </w:tc>
        <w:tc>
          <w:tcPr>
            <w:tcW w:w="2171" w:type="dxa"/>
            <w:tcBorders>
              <w:bottom w:val="single" w:sz="4" w:space="0" w:color="auto"/>
            </w:tcBorders>
          </w:tcPr>
          <w:p w14:paraId="2E37E4C9" w14:textId="358A1AF4" w:rsidR="00746746" w:rsidRPr="00EC50BD" w:rsidRDefault="00746746" w:rsidP="00262263">
            <w:pPr>
              <w:spacing w:line="240" w:lineRule="auto"/>
              <w:rPr>
                <w:rFonts w:ascii="Times New Roman" w:eastAsia="Times New Roman" w:hAnsi="Times New Roman" w:cs="Times New Roman"/>
                <w:i/>
                <w:iCs/>
                <w:color w:val="auto"/>
                <w:sz w:val="26"/>
                <w:szCs w:val="26"/>
              </w:rPr>
            </w:pPr>
            <w:r w:rsidRPr="00EC50BD">
              <w:rPr>
                <w:rFonts w:ascii="TimesNewRomanPSMT" w:hAnsi="TimesNewRomanPSMT"/>
                <w:i/>
                <w:iCs/>
                <w:color w:val="auto"/>
                <w:sz w:val="26"/>
                <w:szCs w:val="26"/>
              </w:rPr>
              <w:t>Tối đa không quá 80.000.000</w:t>
            </w:r>
            <w:r w:rsidRPr="00EC50BD">
              <w:rPr>
                <w:rFonts w:ascii="TimesNewRomanPSMT" w:hAnsi="TimesNewRomanPSMT"/>
                <w:i/>
                <w:iCs/>
                <w:color w:val="auto"/>
                <w:sz w:val="26"/>
                <w:szCs w:val="26"/>
              </w:rPr>
              <w:br/>
              <w:t>đồng/nhiệm vụ/doanh nghiệp</w:t>
            </w:r>
          </w:p>
        </w:tc>
        <w:tc>
          <w:tcPr>
            <w:tcW w:w="1124" w:type="dxa"/>
            <w:tcBorders>
              <w:bottom w:val="single" w:sz="4" w:space="0" w:color="auto"/>
            </w:tcBorders>
          </w:tcPr>
          <w:p w14:paraId="3150B901" w14:textId="03E7EE7F" w:rsidR="00746746" w:rsidRPr="00EC50BD" w:rsidRDefault="00746746"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100</w:t>
            </w:r>
            <w:r w:rsidR="000E663B">
              <w:rPr>
                <w:rFonts w:ascii="Times New Roman" w:eastAsia="Times New Roman" w:hAnsi="Times New Roman" w:cs="Times New Roman"/>
                <w:i/>
                <w:iCs/>
                <w:color w:val="auto"/>
                <w:sz w:val="26"/>
                <w:szCs w:val="26"/>
              </w:rPr>
              <w:t>%</w:t>
            </w:r>
          </w:p>
        </w:tc>
        <w:tc>
          <w:tcPr>
            <w:tcW w:w="2674" w:type="dxa"/>
            <w:tcBorders>
              <w:bottom w:val="single" w:sz="4" w:space="0" w:color="auto"/>
            </w:tcBorders>
          </w:tcPr>
          <w:p w14:paraId="00D627DF" w14:textId="07F0E153" w:rsidR="00746746" w:rsidRPr="00EC50BD" w:rsidRDefault="00746746" w:rsidP="00262263">
            <w:pPr>
              <w:spacing w:line="240" w:lineRule="auto"/>
              <w:rPr>
                <w:rFonts w:ascii="Times New Roman" w:eastAsia="Times New Roman" w:hAnsi="Times New Roman" w:cs="Times New Roman"/>
                <w:i/>
                <w:iCs/>
                <w:color w:val="auto"/>
                <w:sz w:val="26"/>
                <w:szCs w:val="26"/>
                <w:lang w:val="nl-NL"/>
              </w:rPr>
            </w:pPr>
            <w:r w:rsidRPr="00EC50BD">
              <w:rPr>
                <w:rFonts w:ascii="Times New Roman" w:eastAsia="Times New Roman" w:hAnsi="Times New Roman" w:cs="Times New Roman"/>
                <w:i/>
                <w:iCs/>
                <w:color w:val="auto"/>
                <w:sz w:val="26"/>
                <w:szCs w:val="26"/>
                <w:lang w:val="nl-NL"/>
              </w:rPr>
              <w:t xml:space="preserve">Khoản 2 Điều 7 TT </w:t>
            </w:r>
            <w:r w:rsidRPr="00EC50BD">
              <w:rPr>
                <w:rFonts w:ascii="Times New Roman" w:hAnsi="Times New Roman" w:cs="Times New Roman"/>
                <w:i/>
                <w:iCs/>
                <w:color w:val="auto"/>
                <w:sz w:val="26"/>
                <w:szCs w:val="26"/>
              </w:rPr>
              <w:t>45/2019/TT-BTC ngày 19/7/2019</w:t>
            </w:r>
          </w:p>
        </w:tc>
        <w:tc>
          <w:tcPr>
            <w:tcW w:w="2474" w:type="dxa"/>
            <w:tcBorders>
              <w:bottom w:val="single" w:sz="4" w:space="0" w:color="auto"/>
            </w:tcBorders>
            <w:shd w:val="clear" w:color="auto" w:fill="auto"/>
          </w:tcPr>
          <w:p w14:paraId="32C43495" w14:textId="49DFA68E" w:rsidR="00746746" w:rsidRPr="00EC50BD" w:rsidRDefault="00746746"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Thực tế hiện nay trên địa bàn tỉnh chưa có cơ sở ươm tạo đạt chuẩn và vận hành đúng chức năng. Cần khuyến khích tư vấn thành lập các cơ sở này.</w:t>
            </w:r>
          </w:p>
        </w:tc>
      </w:tr>
      <w:tr w:rsidR="00EC50BD" w:rsidRPr="00EC50BD" w14:paraId="261ACDE5" w14:textId="77777777" w:rsidTr="00262263">
        <w:trPr>
          <w:gridAfter w:val="1"/>
          <w:wAfter w:w="16" w:type="dxa"/>
        </w:trPr>
        <w:tc>
          <w:tcPr>
            <w:tcW w:w="747" w:type="dxa"/>
            <w:shd w:val="clear" w:color="auto" w:fill="C6D9F1" w:themeFill="text2" w:themeFillTint="33"/>
          </w:tcPr>
          <w:p w14:paraId="1D8755D7" w14:textId="1D84E0DE" w:rsidR="0067019A" w:rsidRPr="00EC50BD" w:rsidRDefault="0067019A" w:rsidP="00262263">
            <w:pPr>
              <w:spacing w:line="240" w:lineRule="auto"/>
              <w:jc w:val="center"/>
              <w:rPr>
                <w:rFonts w:ascii="Times New Roman" w:hAnsi="Times New Roman" w:cs="Times New Roman"/>
                <w:b/>
                <w:bCs/>
                <w:color w:val="auto"/>
                <w:sz w:val="26"/>
                <w:szCs w:val="26"/>
              </w:rPr>
            </w:pPr>
            <w:r w:rsidRPr="00EC50BD">
              <w:rPr>
                <w:rFonts w:ascii="Times New Roman" w:hAnsi="Times New Roman" w:cs="Times New Roman"/>
                <w:b/>
                <w:bCs/>
                <w:color w:val="auto"/>
                <w:sz w:val="26"/>
                <w:szCs w:val="26"/>
              </w:rPr>
              <w:t>4</w:t>
            </w:r>
          </w:p>
        </w:tc>
        <w:tc>
          <w:tcPr>
            <w:tcW w:w="14183" w:type="dxa"/>
            <w:gridSpan w:val="6"/>
            <w:shd w:val="clear" w:color="auto" w:fill="C6D9F1" w:themeFill="text2" w:themeFillTint="33"/>
          </w:tcPr>
          <w:p w14:paraId="1E0E4FDF" w14:textId="0C263D7D" w:rsidR="0067019A" w:rsidRPr="00EC50BD" w:rsidRDefault="0067019A" w:rsidP="00262263">
            <w:pPr>
              <w:spacing w:line="240" w:lineRule="auto"/>
              <w:rPr>
                <w:rFonts w:ascii="Times New Roman" w:eastAsia="Times New Roman" w:hAnsi="Times New Roman" w:cs="Times New Roman"/>
                <w:color w:val="auto"/>
                <w:sz w:val="26"/>
                <w:szCs w:val="26"/>
              </w:rPr>
            </w:pPr>
            <w:r w:rsidRPr="00EC50BD">
              <w:rPr>
                <w:rFonts w:ascii="TimesNewRomanPS-BoldMT" w:hAnsi="TimesNewRomanPS-BoldMT"/>
                <w:b/>
                <w:bCs/>
                <w:color w:val="auto"/>
                <w:sz w:val="26"/>
                <w:szCs w:val="26"/>
              </w:rPr>
              <w:t>Nội dung và mức chi đối với hoạt động truyền thông về khởi nghiệp đổi mới sáng tạo</w:t>
            </w:r>
          </w:p>
        </w:tc>
      </w:tr>
      <w:tr w:rsidR="00EC50BD" w:rsidRPr="00EC50BD" w14:paraId="59A802EB" w14:textId="77777777" w:rsidTr="00262263">
        <w:trPr>
          <w:gridAfter w:val="1"/>
          <w:wAfter w:w="16" w:type="dxa"/>
        </w:trPr>
        <w:tc>
          <w:tcPr>
            <w:tcW w:w="747" w:type="dxa"/>
            <w:shd w:val="clear" w:color="auto" w:fill="auto"/>
          </w:tcPr>
          <w:p w14:paraId="207BCD04" w14:textId="77777777" w:rsidR="00ED1E6F" w:rsidRPr="00EC50BD" w:rsidRDefault="00ED1E6F" w:rsidP="00262263">
            <w:pPr>
              <w:spacing w:line="240" w:lineRule="auto"/>
              <w:jc w:val="center"/>
              <w:rPr>
                <w:rFonts w:ascii="Times New Roman" w:hAnsi="Times New Roman" w:cs="Times New Roman"/>
                <w:color w:val="auto"/>
                <w:sz w:val="26"/>
                <w:szCs w:val="26"/>
              </w:rPr>
            </w:pPr>
          </w:p>
        </w:tc>
        <w:tc>
          <w:tcPr>
            <w:tcW w:w="3189" w:type="dxa"/>
            <w:shd w:val="clear" w:color="auto" w:fill="auto"/>
          </w:tcPr>
          <w:p w14:paraId="4874E819" w14:textId="6D19DBBD" w:rsidR="00ED1E6F" w:rsidRPr="00EC50BD" w:rsidRDefault="003A4F2A" w:rsidP="00262263">
            <w:pPr>
              <w:spacing w:line="240" w:lineRule="auto"/>
              <w:rPr>
                <w:rFonts w:ascii="Times New Roman" w:eastAsia="Times New Roman" w:hAnsi="Times New Roman"/>
                <w:color w:val="auto"/>
                <w:sz w:val="26"/>
                <w:szCs w:val="26"/>
              </w:rPr>
            </w:pPr>
            <w:r w:rsidRPr="00EC50BD">
              <w:rPr>
                <w:rFonts w:ascii="TimesNewRomanPS-BoldMT" w:hAnsi="TimesNewRomanPS-BoldMT"/>
                <w:color w:val="auto"/>
                <w:sz w:val="26"/>
                <w:szCs w:val="26"/>
              </w:rPr>
              <w:t>Nội dung và mức chi đối với hoạt động truyền thông về khởi nghiệp đổi mới sáng tạo</w:t>
            </w:r>
          </w:p>
        </w:tc>
        <w:tc>
          <w:tcPr>
            <w:tcW w:w="2551" w:type="dxa"/>
          </w:tcPr>
          <w:p w14:paraId="2ECB43AE" w14:textId="77777777" w:rsidR="00ED1E6F" w:rsidRPr="00EC50BD" w:rsidRDefault="003A4F2A" w:rsidP="00262263">
            <w:pPr>
              <w:spacing w:line="240" w:lineRule="auto"/>
              <w:rPr>
                <w:rFonts w:ascii="TimesNewRomanPSMT" w:hAnsi="TimesNewRomanPSMT"/>
                <w:color w:val="auto"/>
                <w:sz w:val="26"/>
                <w:szCs w:val="26"/>
              </w:rPr>
            </w:pPr>
            <w:r w:rsidRPr="00EC50BD">
              <w:rPr>
                <w:rFonts w:ascii="TimesNewRomanPSMT" w:hAnsi="TimesNewRomanPSMT"/>
                <w:color w:val="auto"/>
                <w:sz w:val="26"/>
                <w:szCs w:val="26"/>
              </w:rPr>
              <w:t>Mức hỗ trợ tối đa 50 % kinh phí. Thực hiện dưới dạng hình thức nhiệm vụ khoa học và công nghệ.</w:t>
            </w:r>
          </w:p>
          <w:p w14:paraId="47F8D229" w14:textId="4C4A1FC5" w:rsidR="003A4F2A" w:rsidRPr="00EC50BD" w:rsidRDefault="003A4F2A" w:rsidP="00262263">
            <w:pPr>
              <w:spacing w:line="240" w:lineRule="auto"/>
              <w:rPr>
                <w:rFonts w:ascii="TimesNewRomanPSMT" w:hAnsi="TimesNewRomanPSMT"/>
                <w:color w:val="auto"/>
                <w:sz w:val="26"/>
                <w:szCs w:val="26"/>
              </w:rPr>
            </w:pPr>
            <w:r w:rsidRPr="00EC50BD">
              <w:rPr>
                <w:rFonts w:ascii="TimesNewRomanPSMT" w:hAnsi="TimesNewRomanPSMT"/>
                <w:color w:val="auto"/>
                <w:sz w:val="26"/>
                <w:szCs w:val="26"/>
              </w:rPr>
              <w:t xml:space="preserve">Định mức lập dự toán thực hiện theo các quy định hiện hành có </w:t>
            </w:r>
            <w:r w:rsidRPr="00EC50BD">
              <w:rPr>
                <w:rFonts w:ascii="TimesNewRomanPSMT" w:hAnsi="TimesNewRomanPSMT"/>
                <w:color w:val="auto"/>
                <w:sz w:val="26"/>
                <w:szCs w:val="26"/>
              </w:rPr>
              <w:lastRenderedPageBreak/>
              <w:t>liên quan.</w:t>
            </w:r>
          </w:p>
        </w:tc>
        <w:tc>
          <w:tcPr>
            <w:tcW w:w="2171" w:type="dxa"/>
          </w:tcPr>
          <w:p w14:paraId="2FA348E2" w14:textId="52B1AC72" w:rsidR="00ED1E6F" w:rsidRPr="00EC50BD" w:rsidRDefault="003A4F2A"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lastRenderedPageBreak/>
              <w:t>-</w:t>
            </w:r>
          </w:p>
        </w:tc>
        <w:tc>
          <w:tcPr>
            <w:tcW w:w="1124" w:type="dxa"/>
          </w:tcPr>
          <w:p w14:paraId="262FE5B6" w14:textId="05317021" w:rsidR="00ED1E6F" w:rsidRPr="00EC50BD" w:rsidRDefault="003A4F2A"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168C4844" w14:textId="19D51BA3" w:rsidR="00ED1E6F" w:rsidRPr="00EC50BD" w:rsidRDefault="003A4F2A" w:rsidP="00262263">
            <w:pPr>
              <w:spacing w:line="240" w:lineRule="auto"/>
              <w:rPr>
                <w:rFonts w:ascii="Times New Roman" w:eastAsia="Times New Roman" w:hAnsi="Times New Roman" w:cs="Times New Roman"/>
                <w:color w:val="auto"/>
                <w:sz w:val="26"/>
                <w:szCs w:val="26"/>
                <w:lang w:val="nl-NL"/>
              </w:rPr>
            </w:pPr>
            <w:r w:rsidRPr="00EC50BD">
              <w:rPr>
                <w:rFonts w:ascii="Times New Roman" w:eastAsia="Times New Roman" w:hAnsi="Times New Roman" w:cs="Times New Roman"/>
                <w:color w:val="auto"/>
                <w:sz w:val="26"/>
                <w:szCs w:val="26"/>
                <w:lang w:val="nl-NL"/>
              </w:rPr>
              <w:t xml:space="preserve">Điều 8 TT </w:t>
            </w:r>
            <w:r w:rsidRPr="00EC50BD">
              <w:rPr>
                <w:rFonts w:ascii="Times New Roman" w:hAnsi="Times New Roman" w:cs="Times New Roman"/>
                <w:color w:val="auto"/>
                <w:sz w:val="26"/>
                <w:szCs w:val="26"/>
              </w:rPr>
              <w:t>45/2019/TT-BTC ngày 19/7/2019</w:t>
            </w:r>
          </w:p>
        </w:tc>
        <w:tc>
          <w:tcPr>
            <w:tcW w:w="2474" w:type="dxa"/>
            <w:shd w:val="clear" w:color="auto" w:fill="auto"/>
          </w:tcPr>
          <w:p w14:paraId="1EBD27AE" w14:textId="47DB1DBB" w:rsidR="00ED1E6F" w:rsidRPr="00EC50BD" w:rsidRDefault="003A4F2A" w:rsidP="00262263">
            <w:pPr>
              <w:spacing w:line="240" w:lineRule="auto"/>
              <w:rPr>
                <w:rFonts w:ascii="Times New Roman" w:eastAsia="Times New Roman" w:hAnsi="Times New Roman" w:cs="Times New Roman"/>
                <w:color w:val="auto"/>
                <w:sz w:val="26"/>
                <w:szCs w:val="26"/>
              </w:rPr>
            </w:pPr>
            <w:r w:rsidRPr="00EC50BD">
              <w:rPr>
                <w:rFonts w:ascii="Times New Roman" w:hAnsi="Times New Roman" w:cs="Times New Roman"/>
                <w:color w:val="auto"/>
                <w:sz w:val="26"/>
                <w:szCs w:val="26"/>
              </w:rPr>
              <w:t>Nội dung này không đưa vào quy định của Nghị quyết do đã có căn cứ chi cụ thể.</w:t>
            </w:r>
          </w:p>
        </w:tc>
      </w:tr>
      <w:tr w:rsidR="00EC50BD" w:rsidRPr="00EC50BD" w14:paraId="22BB4531" w14:textId="77777777" w:rsidTr="00262263">
        <w:trPr>
          <w:gridAfter w:val="1"/>
          <w:wAfter w:w="16" w:type="dxa"/>
        </w:trPr>
        <w:tc>
          <w:tcPr>
            <w:tcW w:w="747" w:type="dxa"/>
            <w:shd w:val="clear" w:color="auto" w:fill="auto"/>
          </w:tcPr>
          <w:p w14:paraId="669F6D55" w14:textId="486B4C70" w:rsidR="00C4135B" w:rsidRPr="00EC50BD" w:rsidRDefault="00C4135B" w:rsidP="00262263">
            <w:pPr>
              <w:spacing w:line="240" w:lineRule="auto"/>
              <w:jc w:val="center"/>
              <w:rPr>
                <w:rFonts w:ascii="Times New Roman" w:hAnsi="Times New Roman" w:cs="Times New Roman"/>
                <w:b/>
                <w:bCs/>
                <w:color w:val="auto"/>
                <w:sz w:val="26"/>
                <w:szCs w:val="26"/>
              </w:rPr>
            </w:pPr>
            <w:r w:rsidRPr="00EC50BD">
              <w:rPr>
                <w:rFonts w:ascii="Times New Roman" w:hAnsi="Times New Roman" w:cs="Times New Roman"/>
                <w:b/>
                <w:bCs/>
                <w:color w:val="auto"/>
                <w:sz w:val="26"/>
                <w:szCs w:val="26"/>
              </w:rPr>
              <w:lastRenderedPageBreak/>
              <w:t>5</w:t>
            </w:r>
          </w:p>
        </w:tc>
        <w:tc>
          <w:tcPr>
            <w:tcW w:w="14183" w:type="dxa"/>
            <w:gridSpan w:val="6"/>
            <w:shd w:val="clear" w:color="auto" w:fill="auto"/>
          </w:tcPr>
          <w:p w14:paraId="23417F3E" w14:textId="49316F7D" w:rsidR="00C4135B" w:rsidRPr="00EC50BD" w:rsidRDefault="00C4135B" w:rsidP="00262263">
            <w:pPr>
              <w:spacing w:line="240" w:lineRule="auto"/>
              <w:rPr>
                <w:rFonts w:ascii="Times New Roman" w:eastAsia="Times New Roman" w:hAnsi="Times New Roman" w:cs="Times New Roman"/>
                <w:color w:val="auto"/>
                <w:sz w:val="26"/>
                <w:szCs w:val="26"/>
              </w:rPr>
            </w:pPr>
            <w:r w:rsidRPr="00EC50BD">
              <w:rPr>
                <w:rFonts w:ascii="Times New Roman" w:hAnsi="Times New Roman" w:cs="Times New Roman"/>
                <w:b/>
                <w:color w:val="auto"/>
                <w:sz w:val="26"/>
                <w:szCs w:val="26"/>
                <w:lang w:val="nl-NL"/>
              </w:rPr>
              <w:t>Nội dung và mức chi đối với hoạt động kết nối mạng lưới khởi nghiệp</w:t>
            </w:r>
          </w:p>
        </w:tc>
      </w:tr>
      <w:tr w:rsidR="00EC50BD" w:rsidRPr="00EC50BD" w14:paraId="3F615732" w14:textId="77777777" w:rsidTr="00262263">
        <w:trPr>
          <w:gridAfter w:val="1"/>
          <w:wAfter w:w="16" w:type="dxa"/>
        </w:trPr>
        <w:tc>
          <w:tcPr>
            <w:tcW w:w="747" w:type="dxa"/>
            <w:shd w:val="clear" w:color="auto" w:fill="auto"/>
          </w:tcPr>
          <w:p w14:paraId="06753D31" w14:textId="399B33EB" w:rsidR="00C129E8" w:rsidRPr="00EC50BD" w:rsidRDefault="00294C89" w:rsidP="00262263">
            <w:pPr>
              <w:spacing w:line="240" w:lineRule="auto"/>
              <w:jc w:val="center"/>
              <w:rPr>
                <w:rFonts w:ascii="Times New Roman" w:hAnsi="Times New Roman" w:cs="Times New Roman"/>
                <w:color w:val="auto"/>
                <w:sz w:val="26"/>
                <w:szCs w:val="26"/>
              </w:rPr>
            </w:pPr>
            <w:r w:rsidRPr="00EC50BD">
              <w:rPr>
                <w:rFonts w:ascii="Times New Roman" w:hAnsi="Times New Roman" w:cs="Times New Roman"/>
                <w:color w:val="auto"/>
                <w:sz w:val="26"/>
                <w:szCs w:val="26"/>
              </w:rPr>
              <w:t>a</w:t>
            </w:r>
          </w:p>
        </w:tc>
        <w:tc>
          <w:tcPr>
            <w:tcW w:w="3189" w:type="dxa"/>
            <w:shd w:val="clear" w:color="auto" w:fill="auto"/>
          </w:tcPr>
          <w:p w14:paraId="5AB93639" w14:textId="3095F436" w:rsidR="00C129E8" w:rsidRPr="00EC50BD" w:rsidRDefault="00C129E8" w:rsidP="00262263">
            <w:pPr>
              <w:spacing w:line="240" w:lineRule="auto"/>
              <w:rPr>
                <w:rFonts w:ascii="Times New Roman" w:eastAsia="Times New Roman" w:hAnsi="Times New Roman"/>
                <w:color w:val="auto"/>
                <w:sz w:val="26"/>
                <w:szCs w:val="26"/>
              </w:rPr>
            </w:pPr>
            <w:r w:rsidRPr="00EC50BD">
              <w:rPr>
                <w:rFonts w:ascii="Times New Roman" w:eastAsia="Times New Roman" w:hAnsi="Times New Roman"/>
                <w:color w:val="auto"/>
                <w:sz w:val="26"/>
                <w:szCs w:val="26"/>
              </w:rPr>
              <w:t>Hỗ trợ kinh phí tổ chức hội nghị, hội thảo để kết nối các mạng lưới khởi nghiệp, hỗ trợ khởi nghiệp, đầu tư mạo hiểm ở trong nước, với khu vực và thế giới:</w:t>
            </w:r>
          </w:p>
        </w:tc>
        <w:tc>
          <w:tcPr>
            <w:tcW w:w="2551" w:type="dxa"/>
          </w:tcPr>
          <w:p w14:paraId="0E62161B" w14:textId="6FFB6B7C" w:rsidR="00C129E8" w:rsidRPr="00EC50BD" w:rsidRDefault="00C129E8" w:rsidP="00262263">
            <w:pPr>
              <w:spacing w:line="240" w:lineRule="auto"/>
              <w:rPr>
                <w:rFonts w:ascii="TimesNewRomanPSMT" w:hAnsi="TimesNewRomanPSMT"/>
                <w:color w:val="auto"/>
                <w:sz w:val="26"/>
                <w:szCs w:val="26"/>
              </w:rPr>
            </w:pPr>
            <w:r w:rsidRPr="00EC50BD">
              <w:rPr>
                <w:rFonts w:ascii="Times New Roman" w:eastAsia="Times New Roman" w:hAnsi="Times New Roman"/>
                <w:color w:val="auto"/>
                <w:sz w:val="26"/>
                <w:szCs w:val="26"/>
                <w:lang w:val="vi-VN"/>
              </w:rPr>
              <w:t>Theo Thông tư số 40/2017/TT-BTC; Thông tư số 71/2018/TT-BTC</w:t>
            </w:r>
          </w:p>
        </w:tc>
        <w:tc>
          <w:tcPr>
            <w:tcW w:w="2171" w:type="dxa"/>
          </w:tcPr>
          <w:p w14:paraId="5B7399C2" w14:textId="77777777" w:rsidR="00C129E8" w:rsidRPr="00EC50BD" w:rsidRDefault="00C129E8" w:rsidP="00262263">
            <w:pPr>
              <w:spacing w:line="240" w:lineRule="auto"/>
              <w:rPr>
                <w:rFonts w:ascii="Times New Roman" w:eastAsia="Times New Roman" w:hAnsi="Times New Roman"/>
                <w:color w:val="auto"/>
                <w:sz w:val="26"/>
                <w:szCs w:val="26"/>
              </w:rPr>
            </w:pPr>
            <w:r w:rsidRPr="00EC50BD">
              <w:rPr>
                <w:rFonts w:ascii="Times New Roman" w:eastAsia="Times New Roman" w:hAnsi="Times New Roman"/>
                <w:color w:val="auto"/>
                <w:sz w:val="26"/>
                <w:szCs w:val="26"/>
              </w:rPr>
              <w:t>- Nghị quyết số 15/2017/NQ-HĐND ngày 06/12/2017;</w:t>
            </w:r>
          </w:p>
          <w:p w14:paraId="63F6C4C6" w14:textId="7CDE8AD4" w:rsidR="00C129E8" w:rsidRPr="00EC50BD" w:rsidRDefault="00C129E8"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olor w:val="auto"/>
                <w:sz w:val="26"/>
                <w:szCs w:val="26"/>
              </w:rPr>
              <w:t>- Nghị quyết số 02/2019/NQ-HĐND ngày 09/01/2019 của Hội đồng Nhân</w:t>
            </w:r>
          </w:p>
        </w:tc>
        <w:tc>
          <w:tcPr>
            <w:tcW w:w="1124" w:type="dxa"/>
          </w:tcPr>
          <w:p w14:paraId="0CE7DE43" w14:textId="59F70DC6" w:rsidR="00C129E8" w:rsidRPr="00EC50BD" w:rsidRDefault="00C129E8"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36466D42" w14:textId="11476F1B" w:rsidR="00C129E8" w:rsidRPr="00EC50BD" w:rsidRDefault="00C129E8" w:rsidP="00262263">
            <w:pPr>
              <w:spacing w:line="240" w:lineRule="auto"/>
              <w:rPr>
                <w:rFonts w:ascii="Times New Roman" w:eastAsia="Times New Roman" w:hAnsi="Times New Roman" w:cs="Times New Roman"/>
                <w:color w:val="auto"/>
                <w:sz w:val="26"/>
                <w:szCs w:val="26"/>
                <w:lang w:val="nl-NL"/>
              </w:rPr>
            </w:pPr>
            <w:r w:rsidRPr="00EC50BD">
              <w:rPr>
                <w:rFonts w:ascii="Times New Roman" w:eastAsia="Times New Roman" w:hAnsi="Times New Roman" w:cs="Times New Roman"/>
                <w:color w:val="auto"/>
                <w:sz w:val="26"/>
                <w:szCs w:val="26"/>
                <w:lang w:val="nl-NL"/>
              </w:rPr>
              <w:t xml:space="preserve">Khoản 1 Điều 8 TT </w:t>
            </w:r>
            <w:r w:rsidRPr="00EC50BD">
              <w:rPr>
                <w:rFonts w:ascii="Times New Roman" w:hAnsi="Times New Roman" w:cs="Times New Roman"/>
                <w:color w:val="auto"/>
                <w:sz w:val="26"/>
                <w:szCs w:val="26"/>
              </w:rPr>
              <w:t>45/2019/TT-BTC ngày 19/7/2019</w:t>
            </w:r>
          </w:p>
        </w:tc>
        <w:tc>
          <w:tcPr>
            <w:tcW w:w="2474" w:type="dxa"/>
            <w:shd w:val="clear" w:color="auto" w:fill="auto"/>
          </w:tcPr>
          <w:p w14:paraId="46DA4A4D" w14:textId="3F432E98" w:rsidR="00C129E8" w:rsidRPr="00EC50BD" w:rsidRDefault="00C129E8" w:rsidP="00262263">
            <w:pPr>
              <w:spacing w:line="240" w:lineRule="auto"/>
              <w:rPr>
                <w:rFonts w:ascii="Times New Roman" w:eastAsia="Times New Roman" w:hAnsi="Times New Roman" w:cs="Times New Roman"/>
                <w:color w:val="auto"/>
                <w:sz w:val="26"/>
                <w:szCs w:val="26"/>
              </w:rPr>
            </w:pPr>
            <w:r w:rsidRPr="00EC50BD">
              <w:rPr>
                <w:rFonts w:ascii="Times New Roman" w:hAnsi="Times New Roman" w:cs="Times New Roman"/>
                <w:color w:val="auto"/>
                <w:sz w:val="26"/>
                <w:szCs w:val="26"/>
              </w:rPr>
              <w:t>Nội dung này không đưa vào quy định của Nghị quyết do đã có căn cứ chi cụ thể.</w:t>
            </w:r>
          </w:p>
        </w:tc>
      </w:tr>
      <w:tr w:rsidR="00EC50BD" w:rsidRPr="00EC50BD" w14:paraId="0ECE0BDD" w14:textId="77777777" w:rsidTr="00262263">
        <w:trPr>
          <w:gridAfter w:val="1"/>
          <w:wAfter w:w="16" w:type="dxa"/>
        </w:trPr>
        <w:tc>
          <w:tcPr>
            <w:tcW w:w="747" w:type="dxa"/>
            <w:shd w:val="clear" w:color="auto" w:fill="auto"/>
          </w:tcPr>
          <w:p w14:paraId="0DCB647A" w14:textId="12238269" w:rsidR="00262263" w:rsidRPr="00EC50BD" w:rsidRDefault="00262263"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b</w:t>
            </w:r>
          </w:p>
        </w:tc>
        <w:tc>
          <w:tcPr>
            <w:tcW w:w="5740" w:type="dxa"/>
            <w:gridSpan w:val="2"/>
            <w:shd w:val="clear" w:color="auto" w:fill="auto"/>
          </w:tcPr>
          <w:p w14:paraId="2AE03801" w14:textId="24AE1231" w:rsidR="00262263" w:rsidRPr="00EC50BD" w:rsidRDefault="00262263" w:rsidP="00262263">
            <w:pPr>
              <w:spacing w:line="240" w:lineRule="auto"/>
              <w:rPr>
                <w:rFonts w:ascii="TimesNewRomanPSMT" w:hAnsi="TimesNewRomanPSMT"/>
                <w:i/>
                <w:iCs/>
                <w:color w:val="auto"/>
                <w:sz w:val="26"/>
                <w:szCs w:val="26"/>
              </w:rPr>
            </w:pPr>
            <w:r w:rsidRPr="00EC50BD">
              <w:rPr>
                <w:rFonts w:ascii="Times New Roman" w:eastAsia="Times New Roman" w:hAnsi="Times New Roman"/>
                <w:i/>
                <w:iCs/>
                <w:color w:val="auto"/>
                <w:sz w:val="26"/>
                <w:szCs w:val="26"/>
                <w:lang w:val="vi-VN"/>
              </w:rPr>
              <w:t>Hỗ trợ kinh phí thuê chuyên gia kết nối các mạng lưới khởi nghiệp, sự kiện khởi nghiệp, kết nối với các chuyên gia khởi nghiệp trong khu vực và trên thế giới</w:t>
            </w:r>
          </w:p>
        </w:tc>
        <w:tc>
          <w:tcPr>
            <w:tcW w:w="2171" w:type="dxa"/>
          </w:tcPr>
          <w:p w14:paraId="76D14205" w14:textId="77777777" w:rsidR="00262263" w:rsidRPr="00EC50BD" w:rsidRDefault="00262263" w:rsidP="00262263">
            <w:pPr>
              <w:spacing w:line="240" w:lineRule="auto"/>
              <w:rPr>
                <w:rFonts w:ascii="Times New Roman" w:eastAsia="Times New Roman" w:hAnsi="Times New Roman" w:cs="Times New Roman"/>
                <w:i/>
                <w:iCs/>
                <w:color w:val="auto"/>
                <w:sz w:val="26"/>
                <w:szCs w:val="26"/>
              </w:rPr>
            </w:pPr>
          </w:p>
        </w:tc>
        <w:tc>
          <w:tcPr>
            <w:tcW w:w="1124" w:type="dxa"/>
          </w:tcPr>
          <w:p w14:paraId="54DEBAD8" w14:textId="77777777" w:rsidR="00262263" w:rsidRPr="00EC50BD" w:rsidRDefault="00262263" w:rsidP="00262263">
            <w:pPr>
              <w:spacing w:line="240" w:lineRule="auto"/>
              <w:rPr>
                <w:rFonts w:ascii="Times New Roman" w:eastAsia="Times New Roman" w:hAnsi="Times New Roman" w:cs="Times New Roman"/>
                <w:i/>
                <w:iCs/>
                <w:color w:val="auto"/>
                <w:sz w:val="26"/>
                <w:szCs w:val="26"/>
              </w:rPr>
            </w:pPr>
          </w:p>
        </w:tc>
        <w:tc>
          <w:tcPr>
            <w:tcW w:w="2674" w:type="dxa"/>
          </w:tcPr>
          <w:p w14:paraId="7FB2C236" w14:textId="77777777" w:rsidR="00262263" w:rsidRPr="00EC50BD" w:rsidRDefault="00262263" w:rsidP="00262263">
            <w:pPr>
              <w:spacing w:line="240" w:lineRule="auto"/>
              <w:rPr>
                <w:rFonts w:ascii="Times New Roman" w:eastAsia="Times New Roman" w:hAnsi="Times New Roman" w:cs="Times New Roman"/>
                <w:i/>
                <w:iCs/>
                <w:color w:val="auto"/>
                <w:sz w:val="26"/>
                <w:szCs w:val="26"/>
                <w:lang w:val="nl-NL"/>
              </w:rPr>
            </w:pPr>
          </w:p>
        </w:tc>
        <w:tc>
          <w:tcPr>
            <w:tcW w:w="2474" w:type="dxa"/>
            <w:shd w:val="clear" w:color="auto" w:fill="auto"/>
          </w:tcPr>
          <w:p w14:paraId="07D19858" w14:textId="77777777" w:rsidR="00262263" w:rsidRPr="00EC50BD" w:rsidRDefault="00262263" w:rsidP="00262263">
            <w:pPr>
              <w:spacing w:line="240" w:lineRule="auto"/>
              <w:rPr>
                <w:rFonts w:ascii="Times New Roman" w:eastAsia="Times New Roman" w:hAnsi="Times New Roman" w:cs="Times New Roman"/>
                <w:i/>
                <w:iCs/>
                <w:color w:val="auto"/>
                <w:sz w:val="26"/>
                <w:szCs w:val="26"/>
              </w:rPr>
            </w:pPr>
          </w:p>
        </w:tc>
      </w:tr>
      <w:tr w:rsidR="00EC50BD" w:rsidRPr="00EC50BD" w14:paraId="6CBEB845" w14:textId="77777777" w:rsidTr="00262263">
        <w:trPr>
          <w:gridAfter w:val="1"/>
          <w:wAfter w:w="16" w:type="dxa"/>
        </w:trPr>
        <w:tc>
          <w:tcPr>
            <w:tcW w:w="747" w:type="dxa"/>
            <w:shd w:val="clear" w:color="auto" w:fill="auto"/>
          </w:tcPr>
          <w:p w14:paraId="3B3C02BB" w14:textId="56EC5596" w:rsidR="00294C89" w:rsidRPr="00EC50BD" w:rsidRDefault="0014515F"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w:t>
            </w:r>
          </w:p>
        </w:tc>
        <w:tc>
          <w:tcPr>
            <w:tcW w:w="3189" w:type="dxa"/>
            <w:shd w:val="clear" w:color="auto" w:fill="auto"/>
          </w:tcPr>
          <w:p w14:paraId="08418087" w14:textId="4F7250A9" w:rsidR="00294C89" w:rsidRPr="00EC50BD" w:rsidRDefault="00294C89" w:rsidP="00262263">
            <w:pPr>
              <w:spacing w:line="240" w:lineRule="auto"/>
              <w:rPr>
                <w:rFonts w:ascii="Times New Roman" w:eastAsia="Times New Roman" w:hAnsi="Times New Roman"/>
                <w:i/>
                <w:iCs/>
                <w:color w:val="auto"/>
                <w:sz w:val="26"/>
                <w:szCs w:val="26"/>
              </w:rPr>
            </w:pPr>
            <w:r w:rsidRPr="00EC50BD">
              <w:rPr>
                <w:rFonts w:ascii="Times New Roman" w:eastAsia="Times New Roman" w:hAnsi="Times New Roman"/>
                <w:i/>
                <w:iCs/>
                <w:color w:val="auto"/>
                <w:sz w:val="26"/>
                <w:szCs w:val="26"/>
                <w:lang w:val="vi-VN"/>
              </w:rPr>
              <w:t>Chuyên gia trong nước</w:t>
            </w:r>
          </w:p>
        </w:tc>
        <w:tc>
          <w:tcPr>
            <w:tcW w:w="2551" w:type="dxa"/>
          </w:tcPr>
          <w:p w14:paraId="53EC5E2F" w14:textId="6F8D4D44" w:rsidR="00294C89" w:rsidRPr="00EC50BD" w:rsidRDefault="00294C89" w:rsidP="00262263">
            <w:pPr>
              <w:spacing w:line="240" w:lineRule="auto"/>
              <w:rPr>
                <w:rFonts w:ascii="TimesNewRomanPSMT" w:hAnsi="TimesNewRomanPSMT"/>
                <w:i/>
                <w:iCs/>
                <w:color w:val="auto"/>
                <w:sz w:val="26"/>
                <w:szCs w:val="26"/>
              </w:rPr>
            </w:pPr>
            <w:r w:rsidRPr="00EC50BD">
              <w:rPr>
                <w:rFonts w:ascii="Times New Roman" w:eastAsia="Times New Roman" w:hAnsi="Times New Roman"/>
                <w:i/>
                <w:iCs/>
                <w:color w:val="auto"/>
                <w:sz w:val="26"/>
                <w:szCs w:val="26"/>
                <w:lang w:val="vi-VN"/>
              </w:rPr>
              <w:t xml:space="preserve">Không quá 10 tr </w:t>
            </w:r>
            <w:r w:rsidRPr="00EC50BD">
              <w:rPr>
                <w:rFonts w:ascii="Times New Roman" w:eastAsia="Times New Roman" w:hAnsi="Times New Roman"/>
                <w:i/>
                <w:iCs/>
                <w:color w:val="auto"/>
                <w:sz w:val="26"/>
                <w:szCs w:val="26"/>
              </w:rPr>
              <w:t>Đ</w:t>
            </w:r>
            <w:r w:rsidRPr="00EC50BD">
              <w:rPr>
                <w:rFonts w:ascii="Times New Roman" w:eastAsia="Times New Roman" w:hAnsi="Times New Roman"/>
                <w:i/>
                <w:iCs/>
                <w:color w:val="auto"/>
                <w:sz w:val="26"/>
                <w:szCs w:val="26"/>
                <w:lang w:val="vi-VN"/>
              </w:rPr>
              <w:t>ồng/</w:t>
            </w:r>
            <w:r w:rsidRPr="00EC50BD">
              <w:rPr>
                <w:rFonts w:ascii="Times New Roman" w:eastAsia="Times New Roman" w:hAnsi="Times New Roman"/>
                <w:i/>
                <w:iCs/>
                <w:color w:val="auto"/>
                <w:sz w:val="26"/>
                <w:szCs w:val="26"/>
              </w:rPr>
              <w:t xml:space="preserve"> </w:t>
            </w:r>
            <w:r w:rsidRPr="00EC50BD">
              <w:rPr>
                <w:rFonts w:ascii="Times New Roman" w:eastAsia="Times New Roman" w:hAnsi="Times New Roman"/>
                <w:i/>
                <w:iCs/>
                <w:color w:val="auto"/>
                <w:sz w:val="26"/>
                <w:szCs w:val="26"/>
                <w:lang w:val="vi-VN"/>
              </w:rPr>
              <w:t>Chuyê</w:t>
            </w:r>
            <w:r w:rsidRPr="00EC50BD">
              <w:rPr>
                <w:rFonts w:ascii="Times New Roman" w:eastAsia="Times New Roman" w:hAnsi="Times New Roman"/>
                <w:i/>
                <w:iCs/>
                <w:color w:val="auto"/>
                <w:sz w:val="26"/>
                <w:szCs w:val="26"/>
              </w:rPr>
              <w:t>n</w:t>
            </w:r>
            <w:r w:rsidRPr="00EC50BD">
              <w:rPr>
                <w:rFonts w:ascii="Times New Roman" w:eastAsia="Times New Roman" w:hAnsi="Times New Roman"/>
                <w:i/>
                <w:iCs/>
                <w:color w:val="auto"/>
                <w:sz w:val="26"/>
                <w:szCs w:val="26"/>
                <w:lang w:val="vi-VN"/>
              </w:rPr>
              <w:t xml:space="preserve"> gia/Chương trình</w:t>
            </w:r>
          </w:p>
        </w:tc>
        <w:tc>
          <w:tcPr>
            <w:tcW w:w="2171" w:type="dxa"/>
          </w:tcPr>
          <w:p w14:paraId="2DE6122F" w14:textId="1ADA1CCC" w:rsidR="00294C89" w:rsidRPr="00EC50BD" w:rsidRDefault="00294C89"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i/>
                <w:iCs/>
                <w:color w:val="auto"/>
                <w:sz w:val="26"/>
                <w:szCs w:val="26"/>
                <w:lang w:val="vi-VN"/>
              </w:rPr>
              <w:t>Không quá 10 tr Đồng/Chuyên gia/Chương trình</w:t>
            </w:r>
          </w:p>
        </w:tc>
        <w:tc>
          <w:tcPr>
            <w:tcW w:w="1124" w:type="dxa"/>
          </w:tcPr>
          <w:p w14:paraId="6E545822" w14:textId="0F8644E0" w:rsidR="00294C89" w:rsidRPr="00EC50BD" w:rsidRDefault="00294C89"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100</w:t>
            </w:r>
          </w:p>
        </w:tc>
        <w:tc>
          <w:tcPr>
            <w:tcW w:w="2674" w:type="dxa"/>
          </w:tcPr>
          <w:p w14:paraId="34C5FFFF" w14:textId="5DA14092" w:rsidR="00294C89" w:rsidRPr="00EC50BD" w:rsidRDefault="00294C89" w:rsidP="00262263">
            <w:pPr>
              <w:spacing w:line="240" w:lineRule="auto"/>
              <w:rPr>
                <w:rFonts w:ascii="Times New Roman" w:eastAsia="Times New Roman" w:hAnsi="Times New Roman" w:cs="Times New Roman"/>
                <w:i/>
                <w:iCs/>
                <w:color w:val="auto"/>
                <w:sz w:val="26"/>
                <w:szCs w:val="26"/>
                <w:lang w:val="nl-NL"/>
              </w:rPr>
            </w:pPr>
            <w:r w:rsidRPr="00EC50BD">
              <w:rPr>
                <w:rFonts w:ascii="Times New Roman" w:eastAsia="Times New Roman" w:hAnsi="Times New Roman" w:cs="Times New Roman"/>
                <w:i/>
                <w:iCs/>
                <w:color w:val="auto"/>
                <w:sz w:val="26"/>
                <w:szCs w:val="26"/>
                <w:lang w:val="nl-NL"/>
              </w:rPr>
              <w:t xml:space="preserve">Điểm b Khoản 2 Điều </w:t>
            </w:r>
            <w:r w:rsidR="001544AA" w:rsidRPr="00EC50BD">
              <w:rPr>
                <w:rFonts w:ascii="Times New Roman" w:eastAsia="Times New Roman" w:hAnsi="Times New Roman" w:cs="Times New Roman"/>
                <w:i/>
                <w:iCs/>
                <w:color w:val="auto"/>
                <w:sz w:val="26"/>
                <w:szCs w:val="26"/>
                <w:lang w:val="nl-NL"/>
              </w:rPr>
              <w:t>9</w:t>
            </w:r>
            <w:r w:rsidRPr="00EC50BD">
              <w:rPr>
                <w:rFonts w:ascii="Times New Roman" w:eastAsia="Times New Roman" w:hAnsi="Times New Roman" w:cs="Times New Roman"/>
                <w:i/>
                <w:iCs/>
                <w:color w:val="auto"/>
                <w:sz w:val="26"/>
                <w:szCs w:val="26"/>
                <w:lang w:val="nl-NL"/>
              </w:rPr>
              <w:t xml:space="preserve"> TT </w:t>
            </w:r>
            <w:r w:rsidRPr="00EC50BD">
              <w:rPr>
                <w:rFonts w:ascii="Times New Roman" w:hAnsi="Times New Roman" w:cs="Times New Roman"/>
                <w:i/>
                <w:iCs/>
                <w:color w:val="auto"/>
                <w:sz w:val="26"/>
                <w:szCs w:val="26"/>
              </w:rPr>
              <w:t>45/2019/TT-BTC ngày 19/7/2019</w:t>
            </w:r>
          </w:p>
        </w:tc>
        <w:tc>
          <w:tcPr>
            <w:tcW w:w="2474" w:type="dxa"/>
            <w:shd w:val="clear" w:color="auto" w:fill="auto"/>
          </w:tcPr>
          <w:p w14:paraId="2AFAA5FE" w14:textId="4151B31D" w:rsidR="00294C89" w:rsidRPr="00EC50BD" w:rsidRDefault="0014515F"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Giới hạn chi phí tối đa. Trên thực tế có thể thống nhất theo mức thù lao của từng chuyên gia đáp ứng các điều kiện do Bộ KH&amp;CN quy định</w:t>
            </w:r>
          </w:p>
        </w:tc>
      </w:tr>
      <w:tr w:rsidR="00EC50BD" w:rsidRPr="00EC50BD" w14:paraId="6070ED8E" w14:textId="77777777" w:rsidTr="00262263">
        <w:trPr>
          <w:gridAfter w:val="1"/>
          <w:wAfter w:w="16" w:type="dxa"/>
        </w:trPr>
        <w:tc>
          <w:tcPr>
            <w:tcW w:w="747" w:type="dxa"/>
            <w:tcBorders>
              <w:bottom w:val="single" w:sz="4" w:space="0" w:color="auto"/>
            </w:tcBorders>
            <w:shd w:val="clear" w:color="auto" w:fill="auto"/>
          </w:tcPr>
          <w:p w14:paraId="6E49AF90" w14:textId="439C4DD5" w:rsidR="00294C89" w:rsidRPr="00EC50BD" w:rsidRDefault="0014515F" w:rsidP="00262263">
            <w:pPr>
              <w:spacing w:line="240" w:lineRule="auto"/>
              <w:jc w:val="center"/>
              <w:rPr>
                <w:rFonts w:ascii="Times New Roman" w:hAnsi="Times New Roman" w:cs="Times New Roman"/>
                <w:i/>
                <w:iCs/>
                <w:color w:val="auto"/>
                <w:sz w:val="26"/>
                <w:szCs w:val="26"/>
              </w:rPr>
            </w:pPr>
            <w:r w:rsidRPr="00EC50BD">
              <w:rPr>
                <w:rFonts w:ascii="Times New Roman" w:hAnsi="Times New Roman" w:cs="Times New Roman"/>
                <w:i/>
                <w:iCs/>
                <w:color w:val="auto"/>
                <w:sz w:val="26"/>
                <w:szCs w:val="26"/>
              </w:rPr>
              <w:t>-</w:t>
            </w:r>
          </w:p>
        </w:tc>
        <w:tc>
          <w:tcPr>
            <w:tcW w:w="3189" w:type="dxa"/>
            <w:tcBorders>
              <w:bottom w:val="single" w:sz="4" w:space="0" w:color="auto"/>
            </w:tcBorders>
            <w:shd w:val="clear" w:color="auto" w:fill="auto"/>
          </w:tcPr>
          <w:p w14:paraId="1BE12C17" w14:textId="3C8F7196" w:rsidR="00294C89" w:rsidRPr="00EC50BD" w:rsidRDefault="00294C89" w:rsidP="00262263">
            <w:pPr>
              <w:spacing w:line="240" w:lineRule="auto"/>
              <w:rPr>
                <w:rFonts w:ascii="Times New Roman" w:eastAsia="Times New Roman" w:hAnsi="Times New Roman"/>
                <w:i/>
                <w:iCs/>
                <w:color w:val="auto"/>
                <w:sz w:val="26"/>
                <w:szCs w:val="26"/>
              </w:rPr>
            </w:pPr>
            <w:r w:rsidRPr="00EC50BD">
              <w:rPr>
                <w:rFonts w:ascii="Times New Roman" w:eastAsia="Times New Roman" w:hAnsi="Times New Roman"/>
                <w:i/>
                <w:iCs/>
                <w:color w:val="auto"/>
                <w:sz w:val="26"/>
                <w:szCs w:val="26"/>
                <w:lang w:val="vi-VN"/>
              </w:rPr>
              <w:t>Chuyên gia nước ngoài</w:t>
            </w:r>
          </w:p>
        </w:tc>
        <w:tc>
          <w:tcPr>
            <w:tcW w:w="2551" w:type="dxa"/>
            <w:tcBorders>
              <w:bottom w:val="single" w:sz="4" w:space="0" w:color="auto"/>
            </w:tcBorders>
          </w:tcPr>
          <w:p w14:paraId="28651CBD" w14:textId="66055929" w:rsidR="00294C89" w:rsidRPr="00EC50BD" w:rsidRDefault="00294C89" w:rsidP="00262263">
            <w:pPr>
              <w:spacing w:line="240" w:lineRule="auto"/>
              <w:rPr>
                <w:rFonts w:ascii="TimesNewRomanPSMT" w:hAnsi="TimesNewRomanPSMT"/>
                <w:i/>
                <w:iCs/>
                <w:color w:val="auto"/>
                <w:sz w:val="26"/>
                <w:szCs w:val="26"/>
              </w:rPr>
            </w:pPr>
            <w:r w:rsidRPr="00EC50BD">
              <w:rPr>
                <w:rFonts w:ascii="Times New Roman" w:eastAsia="Times New Roman" w:hAnsi="Times New Roman"/>
                <w:i/>
                <w:iCs/>
                <w:color w:val="auto"/>
                <w:sz w:val="26"/>
                <w:szCs w:val="26"/>
                <w:lang w:val="vi-VN"/>
              </w:rPr>
              <w:t>Theo Hợp đồng</w:t>
            </w:r>
          </w:p>
        </w:tc>
        <w:tc>
          <w:tcPr>
            <w:tcW w:w="2171" w:type="dxa"/>
            <w:tcBorders>
              <w:bottom w:val="single" w:sz="4" w:space="0" w:color="auto"/>
            </w:tcBorders>
          </w:tcPr>
          <w:p w14:paraId="4A0C42D8" w14:textId="763A79A5" w:rsidR="00294C89" w:rsidRPr="00EC50BD" w:rsidRDefault="00294C89"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i/>
                <w:iCs/>
                <w:color w:val="auto"/>
                <w:sz w:val="26"/>
                <w:szCs w:val="26"/>
                <w:lang w:val="vi-VN"/>
              </w:rPr>
              <w:t xml:space="preserve">Theo Hợp đồng nhưng không quá 20 triệu đồng/chuyên </w:t>
            </w:r>
            <w:r w:rsidRPr="00EC50BD">
              <w:rPr>
                <w:rFonts w:ascii="Times New Roman" w:eastAsia="Times New Roman" w:hAnsi="Times New Roman"/>
                <w:i/>
                <w:iCs/>
                <w:color w:val="auto"/>
                <w:sz w:val="26"/>
                <w:szCs w:val="26"/>
                <w:lang w:val="vi-VN"/>
              </w:rPr>
              <w:lastRenderedPageBreak/>
              <w:t>gia/Chương trình</w:t>
            </w:r>
          </w:p>
        </w:tc>
        <w:tc>
          <w:tcPr>
            <w:tcW w:w="1124" w:type="dxa"/>
            <w:tcBorders>
              <w:bottom w:val="single" w:sz="4" w:space="0" w:color="auto"/>
            </w:tcBorders>
          </w:tcPr>
          <w:p w14:paraId="536D3D8C" w14:textId="2D0CFFE5" w:rsidR="00294C89" w:rsidRPr="00EC50BD" w:rsidRDefault="00294C89"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lastRenderedPageBreak/>
              <w:t>-</w:t>
            </w:r>
          </w:p>
        </w:tc>
        <w:tc>
          <w:tcPr>
            <w:tcW w:w="2674" w:type="dxa"/>
            <w:tcBorders>
              <w:bottom w:val="single" w:sz="4" w:space="0" w:color="auto"/>
            </w:tcBorders>
          </w:tcPr>
          <w:p w14:paraId="20DEFEF9" w14:textId="6D96E32B" w:rsidR="00294C89" w:rsidRPr="00EC50BD" w:rsidRDefault="0014515F" w:rsidP="00262263">
            <w:pPr>
              <w:spacing w:line="240" w:lineRule="auto"/>
              <w:rPr>
                <w:rFonts w:ascii="Times New Roman" w:eastAsia="Times New Roman" w:hAnsi="Times New Roman" w:cs="Times New Roman"/>
                <w:i/>
                <w:iCs/>
                <w:color w:val="auto"/>
                <w:sz w:val="26"/>
                <w:szCs w:val="26"/>
                <w:lang w:val="nl-NL"/>
              </w:rPr>
            </w:pPr>
            <w:r w:rsidRPr="00EC50BD">
              <w:rPr>
                <w:rFonts w:ascii="Times New Roman" w:eastAsia="Times New Roman" w:hAnsi="Times New Roman" w:cs="Times New Roman"/>
                <w:i/>
                <w:iCs/>
                <w:color w:val="auto"/>
                <w:sz w:val="26"/>
                <w:szCs w:val="26"/>
                <w:lang w:val="nl-NL"/>
              </w:rPr>
              <w:t xml:space="preserve">Cụ thể </w:t>
            </w:r>
            <w:r w:rsidR="00294C89" w:rsidRPr="00EC50BD">
              <w:rPr>
                <w:rFonts w:ascii="Times New Roman" w:eastAsia="Times New Roman" w:hAnsi="Times New Roman" w:cs="Times New Roman"/>
                <w:i/>
                <w:iCs/>
                <w:color w:val="auto"/>
                <w:sz w:val="26"/>
                <w:szCs w:val="26"/>
                <w:lang w:val="nl-NL"/>
              </w:rPr>
              <w:t xml:space="preserve">Điểm c Khoản 2 Điều </w:t>
            </w:r>
            <w:r w:rsidR="001544AA" w:rsidRPr="00EC50BD">
              <w:rPr>
                <w:rFonts w:ascii="Times New Roman" w:eastAsia="Times New Roman" w:hAnsi="Times New Roman" w:cs="Times New Roman"/>
                <w:i/>
                <w:iCs/>
                <w:color w:val="auto"/>
                <w:sz w:val="26"/>
                <w:szCs w:val="26"/>
                <w:lang w:val="nl-NL"/>
              </w:rPr>
              <w:t>9</w:t>
            </w:r>
            <w:r w:rsidR="00294C89" w:rsidRPr="00EC50BD">
              <w:rPr>
                <w:rFonts w:ascii="Times New Roman" w:eastAsia="Times New Roman" w:hAnsi="Times New Roman" w:cs="Times New Roman"/>
                <w:i/>
                <w:iCs/>
                <w:color w:val="auto"/>
                <w:sz w:val="26"/>
                <w:szCs w:val="26"/>
                <w:lang w:val="nl-NL"/>
              </w:rPr>
              <w:t xml:space="preserve"> TT </w:t>
            </w:r>
            <w:r w:rsidR="00294C89" w:rsidRPr="00EC50BD">
              <w:rPr>
                <w:rFonts w:ascii="Times New Roman" w:hAnsi="Times New Roman" w:cs="Times New Roman"/>
                <w:i/>
                <w:iCs/>
                <w:color w:val="auto"/>
                <w:sz w:val="26"/>
                <w:szCs w:val="26"/>
              </w:rPr>
              <w:t>45/2019/TT-BTC ngày 19/7/2019</w:t>
            </w:r>
          </w:p>
        </w:tc>
        <w:tc>
          <w:tcPr>
            <w:tcW w:w="2474" w:type="dxa"/>
            <w:tcBorders>
              <w:bottom w:val="single" w:sz="4" w:space="0" w:color="auto"/>
            </w:tcBorders>
            <w:shd w:val="clear" w:color="auto" w:fill="auto"/>
          </w:tcPr>
          <w:p w14:paraId="25E86B81" w14:textId="106E8603" w:rsidR="00294C89" w:rsidRPr="00EC50BD" w:rsidRDefault="0014515F" w:rsidP="00262263">
            <w:pPr>
              <w:spacing w:line="240" w:lineRule="auto"/>
              <w:rPr>
                <w:rFonts w:ascii="Times New Roman" w:eastAsia="Times New Roman" w:hAnsi="Times New Roman" w:cs="Times New Roman"/>
                <w:i/>
                <w:iCs/>
                <w:color w:val="auto"/>
                <w:sz w:val="26"/>
                <w:szCs w:val="26"/>
              </w:rPr>
            </w:pPr>
            <w:r w:rsidRPr="00EC50BD">
              <w:rPr>
                <w:rFonts w:ascii="Times New Roman" w:eastAsia="Times New Roman" w:hAnsi="Times New Roman" w:cs="Times New Roman"/>
                <w:i/>
                <w:iCs/>
                <w:color w:val="auto"/>
                <w:sz w:val="26"/>
                <w:szCs w:val="26"/>
              </w:rPr>
              <w:t xml:space="preserve">Thông tư </w:t>
            </w:r>
            <w:r w:rsidRPr="00EC50BD">
              <w:rPr>
                <w:rFonts w:ascii="Times New Roman" w:hAnsi="Times New Roman" w:cs="Times New Roman"/>
                <w:i/>
                <w:iCs/>
                <w:color w:val="auto"/>
                <w:sz w:val="26"/>
                <w:szCs w:val="26"/>
              </w:rPr>
              <w:t xml:space="preserve">45/2019/TT-BTC ngày 19/7/2019 không quy định giới </w:t>
            </w:r>
            <w:r w:rsidRPr="00EC50BD">
              <w:rPr>
                <w:rFonts w:ascii="Times New Roman" w:hAnsi="Times New Roman" w:cs="Times New Roman"/>
                <w:i/>
                <w:iCs/>
                <w:color w:val="auto"/>
                <w:sz w:val="26"/>
                <w:szCs w:val="26"/>
              </w:rPr>
              <w:lastRenderedPageBreak/>
              <w:t xml:space="preserve">hạn nhưng cần cụ thể mức giới hạn để </w:t>
            </w:r>
            <w:r w:rsidR="001544AA" w:rsidRPr="00EC50BD">
              <w:rPr>
                <w:rFonts w:ascii="Times New Roman" w:hAnsi="Times New Roman" w:cs="Times New Roman"/>
                <w:i/>
                <w:iCs/>
                <w:color w:val="auto"/>
                <w:sz w:val="26"/>
                <w:szCs w:val="26"/>
              </w:rPr>
              <w:t>có cơ sở giới hạn tổng dự kiến ngân sách.</w:t>
            </w:r>
          </w:p>
        </w:tc>
      </w:tr>
      <w:tr w:rsidR="00EC50BD" w:rsidRPr="00EC50BD" w14:paraId="10177535" w14:textId="77777777" w:rsidTr="00262263">
        <w:trPr>
          <w:gridAfter w:val="1"/>
          <w:wAfter w:w="16" w:type="dxa"/>
        </w:trPr>
        <w:tc>
          <w:tcPr>
            <w:tcW w:w="747" w:type="dxa"/>
            <w:shd w:val="clear" w:color="auto" w:fill="8DB3E2" w:themeFill="text2" w:themeFillTint="66"/>
          </w:tcPr>
          <w:p w14:paraId="548548CA" w14:textId="79F49942" w:rsidR="009817FE" w:rsidRPr="00EC50BD" w:rsidRDefault="009817FE"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lastRenderedPageBreak/>
              <w:t>6</w:t>
            </w:r>
          </w:p>
        </w:tc>
        <w:tc>
          <w:tcPr>
            <w:tcW w:w="14183" w:type="dxa"/>
            <w:gridSpan w:val="6"/>
            <w:shd w:val="clear" w:color="auto" w:fill="8DB3E2" w:themeFill="text2" w:themeFillTint="66"/>
          </w:tcPr>
          <w:p w14:paraId="5A948DF9" w14:textId="3E3D647D" w:rsidR="009817FE" w:rsidRPr="00EC50BD" w:rsidRDefault="009817FE" w:rsidP="00262263">
            <w:pPr>
              <w:spacing w:line="240" w:lineRule="auto"/>
              <w:rPr>
                <w:rFonts w:ascii="Times New Roman" w:hAnsi="Times New Roman" w:cs="Times New Roman"/>
                <w:b/>
                <w:color w:val="auto"/>
                <w:sz w:val="26"/>
                <w:szCs w:val="26"/>
              </w:rPr>
            </w:pPr>
            <w:r w:rsidRPr="00EC50BD">
              <w:rPr>
                <w:rFonts w:ascii="Times New Roman" w:hAnsi="Times New Roman" w:cs="Times New Roman"/>
                <w:b/>
                <w:color w:val="auto"/>
                <w:sz w:val="26"/>
                <w:szCs w:val="26"/>
                <w:lang w:val="nl-NL"/>
              </w:rPr>
              <w:t>Nội dung và mức chi hỗ trợ đối với doanh nghiệp khởi nghiệp đổi mới sáng tạo</w:t>
            </w:r>
          </w:p>
        </w:tc>
      </w:tr>
      <w:tr w:rsidR="00EC50BD" w:rsidRPr="00EC50BD" w14:paraId="0C0904F0" w14:textId="77777777" w:rsidTr="00262263">
        <w:trPr>
          <w:gridAfter w:val="1"/>
          <w:wAfter w:w="16" w:type="dxa"/>
        </w:trPr>
        <w:tc>
          <w:tcPr>
            <w:tcW w:w="747" w:type="dxa"/>
            <w:tcBorders>
              <w:bottom w:val="single" w:sz="4" w:space="0" w:color="auto"/>
            </w:tcBorders>
            <w:shd w:val="clear" w:color="auto" w:fill="auto"/>
          </w:tcPr>
          <w:p w14:paraId="6EF82D5F" w14:textId="0F94FED8" w:rsidR="00294C89" w:rsidRPr="00EC50BD" w:rsidRDefault="00294C89" w:rsidP="00262263">
            <w:pPr>
              <w:spacing w:line="240" w:lineRule="auto"/>
              <w:jc w:val="center"/>
              <w:rPr>
                <w:rFonts w:ascii="Times New Roman" w:hAnsi="Times New Roman" w:cs="Times New Roman"/>
                <w:color w:val="auto"/>
                <w:sz w:val="26"/>
                <w:szCs w:val="26"/>
              </w:rPr>
            </w:pPr>
          </w:p>
        </w:tc>
        <w:tc>
          <w:tcPr>
            <w:tcW w:w="3189" w:type="dxa"/>
            <w:tcBorders>
              <w:bottom w:val="single" w:sz="4" w:space="0" w:color="auto"/>
            </w:tcBorders>
            <w:shd w:val="clear" w:color="auto" w:fill="auto"/>
          </w:tcPr>
          <w:p w14:paraId="41F17B6A" w14:textId="0F80C97C" w:rsidR="00294C89" w:rsidRPr="00EC50BD" w:rsidRDefault="009817FE" w:rsidP="00262263">
            <w:pPr>
              <w:tabs>
                <w:tab w:val="left" w:pos="3463"/>
              </w:tabs>
              <w:spacing w:line="240" w:lineRule="auto"/>
              <w:rPr>
                <w:rFonts w:ascii="Times New Roman" w:hAnsi="Times New Roman" w:cs="Times New Roman"/>
                <w:b/>
                <w:color w:val="auto"/>
                <w:sz w:val="26"/>
                <w:szCs w:val="26"/>
                <w:lang w:val="nl-NL"/>
              </w:rPr>
            </w:pPr>
            <w:r w:rsidRPr="00EC50BD">
              <w:rPr>
                <w:rFonts w:ascii="Times New Roman" w:hAnsi="Times New Roman" w:cs="Times New Roman"/>
                <w:b/>
                <w:color w:val="auto"/>
                <w:sz w:val="26"/>
                <w:szCs w:val="26"/>
                <w:lang w:val="nl-NL"/>
              </w:rPr>
              <w:t>Nội dung và mức chi hỗ trợ đối với doanh nghiệp khởi nghiệp đổi mới sáng tạo</w:t>
            </w:r>
          </w:p>
        </w:tc>
        <w:tc>
          <w:tcPr>
            <w:tcW w:w="2551" w:type="dxa"/>
            <w:tcBorders>
              <w:bottom w:val="single" w:sz="4" w:space="0" w:color="auto"/>
            </w:tcBorders>
          </w:tcPr>
          <w:p w14:paraId="77A79189" w14:textId="3B4E57A0" w:rsidR="00294C89" w:rsidRPr="00EC50BD" w:rsidRDefault="009817FE"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 xml:space="preserve">Thực hiện dưới hình thức nhiệm vụ khoa học và công nghệ; Mức chi theo </w:t>
            </w:r>
            <w:r w:rsidR="00961CC4" w:rsidRPr="00EC50BD">
              <w:rPr>
                <w:rFonts w:ascii="TimesNewRomanPSMT" w:hAnsi="TimesNewRomanPSMT"/>
                <w:color w:val="auto"/>
                <w:sz w:val="26"/>
                <w:szCs w:val="26"/>
              </w:rPr>
              <w:t>Thông tư liên tịch số 55/2015/TTLT-BTC-BKHCN</w:t>
            </w:r>
          </w:p>
        </w:tc>
        <w:tc>
          <w:tcPr>
            <w:tcW w:w="2171" w:type="dxa"/>
            <w:tcBorders>
              <w:bottom w:val="single" w:sz="4" w:space="0" w:color="auto"/>
            </w:tcBorders>
          </w:tcPr>
          <w:p w14:paraId="5C649B68" w14:textId="77777777" w:rsidR="00294C89"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Nghị quyết số 10/2018/NQ-HĐND ngày 06 tháng12 năm 2018</w:t>
            </w:r>
          </w:p>
          <w:p w14:paraId="10B370D2" w14:textId="1AAAC37E" w:rsidR="00E54566"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Nghị quyết số 15/2017/NQ-HĐND</w:t>
            </w:r>
            <w:r w:rsidRPr="00EC50BD">
              <w:rPr>
                <w:rFonts w:ascii="Times New Roman" w:eastAsia="Times New Roman" w:hAnsi="Times New Roman" w:cs="Times New Roman"/>
                <w:color w:val="auto"/>
                <w:sz w:val="26"/>
                <w:szCs w:val="26"/>
              </w:rPr>
              <w:br/>
              <w:t>Nghị quyết số 02/2019/NQ-HĐND</w:t>
            </w:r>
          </w:p>
        </w:tc>
        <w:tc>
          <w:tcPr>
            <w:tcW w:w="1124" w:type="dxa"/>
            <w:tcBorders>
              <w:bottom w:val="single" w:sz="4" w:space="0" w:color="auto"/>
            </w:tcBorders>
          </w:tcPr>
          <w:p w14:paraId="7DCA7A90" w14:textId="3801924A" w:rsidR="00294C89"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Borders>
              <w:bottom w:val="single" w:sz="4" w:space="0" w:color="auto"/>
            </w:tcBorders>
          </w:tcPr>
          <w:p w14:paraId="12BDD4F8" w14:textId="7E409FCF" w:rsidR="00294C89"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lang w:val="nl-NL"/>
              </w:rPr>
              <w:t xml:space="preserve">Điều 10 TT </w:t>
            </w:r>
            <w:r w:rsidRPr="00EC50BD">
              <w:rPr>
                <w:rFonts w:ascii="Times New Roman" w:hAnsi="Times New Roman" w:cs="Times New Roman"/>
                <w:color w:val="auto"/>
                <w:sz w:val="26"/>
                <w:szCs w:val="26"/>
              </w:rPr>
              <w:t>45/2019/TT-BTC ngày 19/7/2019</w:t>
            </w:r>
          </w:p>
        </w:tc>
        <w:tc>
          <w:tcPr>
            <w:tcW w:w="2474" w:type="dxa"/>
            <w:tcBorders>
              <w:bottom w:val="single" w:sz="4" w:space="0" w:color="auto"/>
            </w:tcBorders>
            <w:shd w:val="clear" w:color="auto" w:fill="auto"/>
          </w:tcPr>
          <w:p w14:paraId="68186C8B" w14:textId="45FCB4AC" w:rsidR="00294C89" w:rsidRPr="00EC50BD" w:rsidRDefault="00E54566" w:rsidP="00262263">
            <w:pPr>
              <w:spacing w:line="240" w:lineRule="auto"/>
              <w:rPr>
                <w:rFonts w:ascii="Times New Roman" w:hAnsi="Times New Roman" w:cs="Times New Roman"/>
                <w:color w:val="auto"/>
                <w:sz w:val="26"/>
                <w:szCs w:val="26"/>
                <w:lang w:val="vi-VN"/>
              </w:rPr>
            </w:pPr>
            <w:r w:rsidRPr="00EC50BD">
              <w:rPr>
                <w:rFonts w:ascii="Times New Roman" w:eastAsia="Times New Roman" w:hAnsi="Times New Roman" w:cs="Times New Roman"/>
                <w:color w:val="auto"/>
                <w:sz w:val="26"/>
                <w:szCs w:val="26"/>
              </w:rPr>
              <w:t>Nội dung này đã có quy định mức chi cụ thể nên không đề xuất đưa vào nghị quyết</w:t>
            </w:r>
            <w:r w:rsidR="00294C89" w:rsidRPr="00EC50BD">
              <w:rPr>
                <w:rFonts w:ascii="Times New Roman" w:eastAsia="Times New Roman" w:hAnsi="Times New Roman" w:cs="Times New Roman"/>
                <w:color w:val="auto"/>
                <w:sz w:val="26"/>
                <w:szCs w:val="26"/>
              </w:rPr>
              <w:t xml:space="preserve"> </w:t>
            </w:r>
          </w:p>
        </w:tc>
      </w:tr>
      <w:tr w:rsidR="00EC50BD" w:rsidRPr="00EC50BD" w14:paraId="30175EBE" w14:textId="77777777" w:rsidTr="00262263">
        <w:trPr>
          <w:gridAfter w:val="1"/>
          <w:wAfter w:w="16" w:type="dxa"/>
        </w:trPr>
        <w:tc>
          <w:tcPr>
            <w:tcW w:w="747" w:type="dxa"/>
            <w:shd w:val="clear" w:color="auto" w:fill="8DB3E2" w:themeFill="text2" w:themeFillTint="66"/>
          </w:tcPr>
          <w:p w14:paraId="0FF6D669" w14:textId="6AD7718F" w:rsidR="00E54566" w:rsidRPr="00EC50BD" w:rsidRDefault="00E54566" w:rsidP="00262263">
            <w:pPr>
              <w:spacing w:line="240" w:lineRule="auto"/>
              <w:jc w:val="center"/>
              <w:rPr>
                <w:rFonts w:ascii="Times New Roman" w:hAnsi="Times New Roman" w:cs="Times New Roman"/>
                <w:b/>
                <w:color w:val="auto"/>
                <w:sz w:val="26"/>
                <w:szCs w:val="26"/>
              </w:rPr>
            </w:pPr>
            <w:r w:rsidRPr="00EC50BD">
              <w:rPr>
                <w:rFonts w:ascii="Times New Roman" w:hAnsi="Times New Roman" w:cs="Times New Roman"/>
                <w:b/>
                <w:color w:val="auto"/>
                <w:sz w:val="26"/>
                <w:szCs w:val="26"/>
              </w:rPr>
              <w:t>7</w:t>
            </w:r>
          </w:p>
        </w:tc>
        <w:tc>
          <w:tcPr>
            <w:tcW w:w="14183" w:type="dxa"/>
            <w:gridSpan w:val="6"/>
            <w:shd w:val="clear" w:color="auto" w:fill="8DB3E2" w:themeFill="text2" w:themeFillTint="66"/>
          </w:tcPr>
          <w:p w14:paraId="1EB8BC2A" w14:textId="2C9EF2EE" w:rsidR="00E54566" w:rsidRPr="00EC50BD" w:rsidRDefault="00E54566" w:rsidP="00262263">
            <w:pPr>
              <w:spacing w:line="240" w:lineRule="auto"/>
              <w:rPr>
                <w:rFonts w:ascii="Times New Roman" w:hAnsi="Times New Roman" w:cs="Times New Roman"/>
                <w:b/>
                <w:color w:val="auto"/>
                <w:sz w:val="26"/>
                <w:szCs w:val="26"/>
              </w:rPr>
            </w:pPr>
            <w:r w:rsidRPr="00EC50BD">
              <w:rPr>
                <w:rFonts w:ascii="Times New Roman" w:hAnsi="Times New Roman" w:cs="Times New Roman"/>
                <w:b/>
                <w:iCs/>
                <w:color w:val="auto"/>
                <w:sz w:val="26"/>
                <w:szCs w:val="26"/>
                <w:lang w:val="nl-NL"/>
              </w:rPr>
              <w:t xml:space="preserve">Nội dung và mức chi </w:t>
            </w:r>
            <w:r w:rsidRPr="00EC50BD">
              <w:rPr>
                <w:rFonts w:ascii="Times New Roman" w:hAnsi="Times New Roman" w:cs="Times New Roman"/>
                <w:b/>
                <w:color w:val="auto"/>
                <w:sz w:val="26"/>
                <w:szCs w:val="26"/>
                <w:lang w:val="de-DE"/>
              </w:rPr>
              <w:t xml:space="preserve">phục vụ công tác quản lý, </w:t>
            </w:r>
            <w:r w:rsidRPr="00EC50BD">
              <w:rPr>
                <w:rFonts w:ascii="Times New Roman" w:hAnsi="Times New Roman" w:cs="Times New Roman"/>
                <w:b/>
                <w:iCs/>
                <w:color w:val="auto"/>
                <w:sz w:val="26"/>
                <w:szCs w:val="26"/>
                <w:lang w:val="nl-NL"/>
              </w:rPr>
              <w:t>hoạt động chung của Đề án 844</w:t>
            </w:r>
          </w:p>
        </w:tc>
      </w:tr>
      <w:tr w:rsidR="00EC50BD" w:rsidRPr="00EC50BD" w14:paraId="01AA95B5" w14:textId="77777777" w:rsidTr="00262263">
        <w:trPr>
          <w:gridAfter w:val="1"/>
          <w:wAfter w:w="16" w:type="dxa"/>
        </w:trPr>
        <w:tc>
          <w:tcPr>
            <w:tcW w:w="747" w:type="dxa"/>
            <w:shd w:val="clear" w:color="auto" w:fill="auto"/>
          </w:tcPr>
          <w:p w14:paraId="0B9A5D71" w14:textId="77777777" w:rsidR="00E54566" w:rsidRPr="00EC50BD" w:rsidRDefault="00E54566" w:rsidP="00262263">
            <w:pPr>
              <w:spacing w:line="240" w:lineRule="auto"/>
              <w:jc w:val="center"/>
              <w:rPr>
                <w:rFonts w:ascii="Times New Roman" w:hAnsi="Times New Roman" w:cs="Times New Roman"/>
                <w:color w:val="auto"/>
                <w:sz w:val="26"/>
                <w:szCs w:val="26"/>
                <w:lang w:val="vi-VN"/>
              </w:rPr>
            </w:pPr>
          </w:p>
        </w:tc>
        <w:tc>
          <w:tcPr>
            <w:tcW w:w="3189" w:type="dxa"/>
            <w:shd w:val="clear" w:color="auto" w:fill="auto"/>
          </w:tcPr>
          <w:p w14:paraId="3BFF774A" w14:textId="77777777" w:rsidR="00E54566" w:rsidRPr="00EC50BD" w:rsidRDefault="00E54566" w:rsidP="00262263">
            <w:pPr>
              <w:spacing w:line="240" w:lineRule="auto"/>
              <w:rPr>
                <w:rFonts w:ascii="Times New Roman" w:hAnsi="Times New Roman" w:cs="Times New Roman"/>
                <w:color w:val="auto"/>
                <w:sz w:val="26"/>
                <w:szCs w:val="26"/>
              </w:rPr>
            </w:pPr>
            <w:r w:rsidRPr="00EC50BD">
              <w:rPr>
                <w:rFonts w:ascii="Times New Roman" w:eastAsia="Times New Roman" w:hAnsi="Times New Roman" w:cs="Times New Roman"/>
                <w:color w:val="auto"/>
                <w:sz w:val="26"/>
                <w:szCs w:val="26"/>
              </w:rPr>
              <w:t>Nội dung và mức chi phục vụ công tác quản lý, hoạt động chung của Đề án 844</w:t>
            </w:r>
          </w:p>
        </w:tc>
        <w:tc>
          <w:tcPr>
            <w:tcW w:w="2551" w:type="dxa"/>
          </w:tcPr>
          <w:p w14:paraId="2C9020FA" w14:textId="681941C7" w:rsidR="00E54566"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NewRomanPSMT" w:hAnsi="TimesNewRomanPSMT"/>
                <w:color w:val="auto"/>
                <w:sz w:val="26"/>
                <w:szCs w:val="26"/>
              </w:rPr>
              <w:t>Thông tư liên tịch số 55/2015/TTLT-BTC-BKHCN</w:t>
            </w:r>
          </w:p>
        </w:tc>
        <w:tc>
          <w:tcPr>
            <w:tcW w:w="2171" w:type="dxa"/>
          </w:tcPr>
          <w:p w14:paraId="3D93B3D9" w14:textId="031DE309" w:rsidR="00E54566"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Nghị quyết số 10/2018/NQ-HĐND</w:t>
            </w:r>
            <w:r w:rsidRPr="00EC50BD">
              <w:rPr>
                <w:rFonts w:ascii="Times New Roman" w:eastAsia="Times New Roman" w:hAnsi="Times New Roman" w:cs="Times New Roman"/>
                <w:color w:val="auto"/>
                <w:sz w:val="26"/>
                <w:szCs w:val="26"/>
              </w:rPr>
              <w:br/>
              <w:t>Nghị quyết số 15/2017/NQ-HĐND</w:t>
            </w:r>
            <w:r w:rsidRPr="00EC50BD">
              <w:rPr>
                <w:rFonts w:ascii="Times New Roman" w:eastAsia="Times New Roman" w:hAnsi="Times New Roman" w:cs="Times New Roman"/>
                <w:color w:val="auto"/>
                <w:sz w:val="26"/>
                <w:szCs w:val="26"/>
              </w:rPr>
              <w:br/>
              <w:t>Nghị quyết số 02/2019/NQ-HĐND</w:t>
            </w:r>
          </w:p>
        </w:tc>
        <w:tc>
          <w:tcPr>
            <w:tcW w:w="1124" w:type="dxa"/>
          </w:tcPr>
          <w:p w14:paraId="314C5929" w14:textId="26A4276D" w:rsidR="00E54566"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w:t>
            </w:r>
          </w:p>
        </w:tc>
        <w:tc>
          <w:tcPr>
            <w:tcW w:w="2674" w:type="dxa"/>
          </w:tcPr>
          <w:p w14:paraId="66EE12F5" w14:textId="60D0DD42" w:rsidR="00E54566"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lang w:val="nl-NL"/>
              </w:rPr>
              <w:t xml:space="preserve">Điều 11 TT </w:t>
            </w:r>
            <w:r w:rsidRPr="00EC50BD">
              <w:rPr>
                <w:rFonts w:ascii="Times New Roman" w:hAnsi="Times New Roman" w:cs="Times New Roman"/>
                <w:color w:val="auto"/>
                <w:sz w:val="26"/>
                <w:szCs w:val="26"/>
              </w:rPr>
              <w:t>45/2019/TT-BTC ngày 19/7/2019</w:t>
            </w:r>
          </w:p>
        </w:tc>
        <w:tc>
          <w:tcPr>
            <w:tcW w:w="2474" w:type="dxa"/>
            <w:shd w:val="clear" w:color="auto" w:fill="auto"/>
          </w:tcPr>
          <w:p w14:paraId="52903769" w14:textId="1C9CC42D" w:rsidR="00E54566" w:rsidRPr="00EC50BD" w:rsidRDefault="00E54566" w:rsidP="00262263">
            <w:pPr>
              <w:spacing w:line="240" w:lineRule="auto"/>
              <w:rPr>
                <w:rFonts w:ascii="Times New Roman" w:hAnsi="Times New Roman" w:cs="Times New Roman"/>
                <w:color w:val="auto"/>
                <w:sz w:val="26"/>
                <w:szCs w:val="26"/>
              </w:rPr>
            </w:pPr>
            <w:r w:rsidRPr="00EC50BD">
              <w:rPr>
                <w:rFonts w:ascii="Times New Roman" w:eastAsia="Times New Roman" w:hAnsi="Times New Roman" w:cs="Times New Roman"/>
                <w:color w:val="auto"/>
                <w:sz w:val="26"/>
                <w:szCs w:val="26"/>
              </w:rPr>
              <w:t>Nội dung này đã có quy định mức chi cụ thể nên không đề xuất đưa vào nghị quyết</w:t>
            </w:r>
          </w:p>
        </w:tc>
      </w:tr>
      <w:tr w:rsidR="00EC50BD" w:rsidRPr="00EC50BD" w14:paraId="2BEBB687" w14:textId="77777777" w:rsidTr="00262263">
        <w:trPr>
          <w:gridAfter w:val="1"/>
          <w:wAfter w:w="16" w:type="dxa"/>
        </w:trPr>
        <w:tc>
          <w:tcPr>
            <w:tcW w:w="747" w:type="dxa"/>
            <w:shd w:val="clear" w:color="auto" w:fill="auto"/>
          </w:tcPr>
          <w:p w14:paraId="633AA7CF" w14:textId="77777777" w:rsidR="00E54566" w:rsidRPr="00EC50BD" w:rsidRDefault="00E54566" w:rsidP="00262263">
            <w:pPr>
              <w:spacing w:line="240" w:lineRule="auto"/>
              <w:jc w:val="center"/>
              <w:rPr>
                <w:rFonts w:ascii="Times New Roman" w:hAnsi="Times New Roman" w:cs="Times New Roman"/>
                <w:color w:val="auto"/>
                <w:sz w:val="26"/>
                <w:szCs w:val="26"/>
                <w:lang w:val="vi-VN"/>
              </w:rPr>
            </w:pPr>
          </w:p>
        </w:tc>
        <w:tc>
          <w:tcPr>
            <w:tcW w:w="3189" w:type="dxa"/>
            <w:shd w:val="clear" w:color="auto" w:fill="auto"/>
          </w:tcPr>
          <w:p w14:paraId="5C449354" w14:textId="77777777" w:rsidR="00E54566" w:rsidRPr="00EC50BD" w:rsidRDefault="00E54566" w:rsidP="00262263">
            <w:pPr>
              <w:spacing w:line="240" w:lineRule="auto"/>
              <w:rPr>
                <w:rFonts w:ascii="Times New Roman" w:eastAsia="Times New Roman" w:hAnsi="Times New Roman" w:cs="Times New Roman"/>
                <w:color w:val="auto"/>
                <w:sz w:val="26"/>
                <w:szCs w:val="26"/>
              </w:rPr>
            </w:pPr>
          </w:p>
        </w:tc>
        <w:tc>
          <w:tcPr>
            <w:tcW w:w="2551" w:type="dxa"/>
          </w:tcPr>
          <w:p w14:paraId="4DD4E345" w14:textId="77777777" w:rsidR="00E54566" w:rsidRPr="00EC50BD" w:rsidRDefault="00E54566" w:rsidP="00262263">
            <w:pPr>
              <w:spacing w:line="240" w:lineRule="auto"/>
              <w:rPr>
                <w:rFonts w:ascii="TimesNewRomanPSMT" w:hAnsi="TimesNewRomanPSMT"/>
                <w:color w:val="auto"/>
                <w:sz w:val="26"/>
                <w:szCs w:val="26"/>
              </w:rPr>
            </w:pPr>
          </w:p>
        </w:tc>
        <w:tc>
          <w:tcPr>
            <w:tcW w:w="2171" w:type="dxa"/>
          </w:tcPr>
          <w:p w14:paraId="7B1F9B2A" w14:textId="0CC61870" w:rsidR="00E54566" w:rsidRPr="00EC50BD" w:rsidRDefault="00E54566" w:rsidP="00262263">
            <w:pPr>
              <w:spacing w:line="240" w:lineRule="auto"/>
              <w:rPr>
                <w:rFonts w:ascii="Times New Roman" w:eastAsia="Times New Roman" w:hAnsi="Times New Roman" w:cs="Times New Roman"/>
                <w:color w:val="auto"/>
                <w:sz w:val="26"/>
                <w:szCs w:val="26"/>
              </w:rPr>
            </w:pPr>
            <w:r w:rsidRPr="00EC50BD">
              <w:rPr>
                <w:rFonts w:ascii="Times New Roman" w:eastAsia="Times New Roman" w:hAnsi="Times New Roman" w:cs="Times New Roman"/>
                <w:color w:val="auto"/>
                <w:sz w:val="26"/>
                <w:szCs w:val="26"/>
              </w:rPr>
              <w:t xml:space="preserve">Nghị quyết số </w:t>
            </w:r>
            <w:r w:rsidRPr="00EC50BD">
              <w:rPr>
                <w:rFonts w:ascii="Times New Roman" w:eastAsia="Times New Roman" w:hAnsi="Times New Roman" w:cs="Times New Roman"/>
                <w:color w:val="auto"/>
                <w:sz w:val="26"/>
                <w:szCs w:val="26"/>
              </w:rPr>
              <w:lastRenderedPageBreak/>
              <w:t>10/2018/NQ-HĐND</w:t>
            </w:r>
            <w:r w:rsidRPr="00EC50BD">
              <w:rPr>
                <w:rFonts w:ascii="Times New Roman" w:eastAsia="Times New Roman" w:hAnsi="Times New Roman" w:cs="Times New Roman"/>
                <w:color w:val="auto"/>
                <w:sz w:val="26"/>
                <w:szCs w:val="26"/>
              </w:rPr>
              <w:br/>
              <w:t>Nghị quyết số 15/2017/NQ-HĐND</w:t>
            </w:r>
            <w:r w:rsidRPr="00EC50BD">
              <w:rPr>
                <w:rFonts w:ascii="Times New Roman" w:eastAsia="Times New Roman" w:hAnsi="Times New Roman" w:cs="Times New Roman"/>
                <w:color w:val="auto"/>
                <w:sz w:val="26"/>
                <w:szCs w:val="26"/>
              </w:rPr>
              <w:br/>
              <w:t>Nghị quyết số 02/2019/NQ-HĐND</w:t>
            </w:r>
          </w:p>
        </w:tc>
        <w:tc>
          <w:tcPr>
            <w:tcW w:w="1124" w:type="dxa"/>
          </w:tcPr>
          <w:p w14:paraId="069096F1" w14:textId="77777777" w:rsidR="00E54566" w:rsidRPr="00EC50BD" w:rsidRDefault="00E54566" w:rsidP="00262263">
            <w:pPr>
              <w:spacing w:line="240" w:lineRule="auto"/>
              <w:rPr>
                <w:rFonts w:ascii="Times New Roman" w:eastAsia="Times New Roman" w:hAnsi="Times New Roman" w:cs="Times New Roman"/>
                <w:color w:val="auto"/>
                <w:sz w:val="26"/>
                <w:szCs w:val="26"/>
              </w:rPr>
            </w:pPr>
          </w:p>
        </w:tc>
        <w:tc>
          <w:tcPr>
            <w:tcW w:w="2674" w:type="dxa"/>
          </w:tcPr>
          <w:p w14:paraId="73FB589D" w14:textId="77777777" w:rsidR="00E54566" w:rsidRPr="00EC50BD" w:rsidRDefault="00E54566" w:rsidP="00262263">
            <w:pPr>
              <w:spacing w:line="240" w:lineRule="auto"/>
              <w:rPr>
                <w:rFonts w:ascii="Times New Roman" w:eastAsia="Times New Roman" w:hAnsi="Times New Roman" w:cs="Times New Roman"/>
                <w:color w:val="auto"/>
                <w:sz w:val="26"/>
                <w:szCs w:val="26"/>
              </w:rPr>
            </w:pPr>
          </w:p>
        </w:tc>
        <w:tc>
          <w:tcPr>
            <w:tcW w:w="2474" w:type="dxa"/>
            <w:shd w:val="clear" w:color="auto" w:fill="auto"/>
          </w:tcPr>
          <w:p w14:paraId="0C8380AA" w14:textId="77777777" w:rsidR="00E54566" w:rsidRPr="00EC50BD" w:rsidRDefault="00E54566" w:rsidP="00262263">
            <w:pPr>
              <w:spacing w:line="240" w:lineRule="auto"/>
              <w:rPr>
                <w:rFonts w:ascii="Times New Roman" w:hAnsi="Times New Roman" w:cs="Times New Roman"/>
                <w:color w:val="auto"/>
                <w:sz w:val="26"/>
                <w:szCs w:val="26"/>
              </w:rPr>
            </w:pPr>
          </w:p>
        </w:tc>
      </w:tr>
    </w:tbl>
    <w:p w14:paraId="35BBC14E" w14:textId="77777777" w:rsidR="001A67EC" w:rsidRPr="00EC50BD" w:rsidRDefault="001A67EC" w:rsidP="008F24C2">
      <w:pPr>
        <w:tabs>
          <w:tab w:val="right" w:leader="dot" w:pos="7920"/>
        </w:tabs>
        <w:spacing w:beforeLines="60" w:before="144" w:afterLines="60" w:after="144" w:line="240" w:lineRule="auto"/>
        <w:rPr>
          <w:rFonts w:ascii="Times New Roman" w:hAnsi="Times New Roman" w:cs="Times New Roman"/>
          <w:b/>
          <w:bCs/>
          <w:color w:val="auto"/>
        </w:rPr>
      </w:pPr>
    </w:p>
    <w:p w14:paraId="083DFD13" w14:textId="7EF3A42D" w:rsidR="00950592" w:rsidRPr="00EC50BD" w:rsidRDefault="00FF7099" w:rsidP="008F24C2">
      <w:pPr>
        <w:tabs>
          <w:tab w:val="right" w:leader="dot" w:pos="7920"/>
        </w:tabs>
        <w:spacing w:beforeLines="60" w:before="144" w:afterLines="60" w:after="144" w:line="240" w:lineRule="auto"/>
        <w:rPr>
          <w:rFonts w:ascii="Times New Roman" w:hAnsi="Times New Roman" w:cs="Times New Roman"/>
          <w:b/>
          <w:bCs/>
          <w:color w:val="auto"/>
        </w:rPr>
      </w:pPr>
      <w:r w:rsidRPr="00EC50BD">
        <w:rPr>
          <w:rFonts w:ascii="Times New Roman" w:hAnsi="Times New Roman" w:cs="Times New Roman"/>
          <w:b/>
          <w:bCs/>
          <w:color w:val="auto"/>
        </w:rPr>
        <w:t>II. BẢNG TỔNG HỢP DỰ KIẾN TỔNG NGÂN SÁCH</w:t>
      </w:r>
    </w:p>
    <w:tbl>
      <w:tblPr>
        <w:tblW w:w="5000" w:type="pct"/>
        <w:tblLook w:val="04A0" w:firstRow="1" w:lastRow="0" w:firstColumn="1" w:lastColumn="0" w:noHBand="0" w:noVBand="1"/>
      </w:tblPr>
      <w:tblGrid>
        <w:gridCol w:w="732"/>
        <w:gridCol w:w="5444"/>
        <w:gridCol w:w="1263"/>
        <w:gridCol w:w="1526"/>
        <w:gridCol w:w="780"/>
        <w:gridCol w:w="671"/>
        <w:gridCol w:w="1145"/>
        <w:gridCol w:w="1145"/>
        <w:gridCol w:w="2082"/>
      </w:tblGrid>
      <w:tr w:rsidR="00EC50BD" w:rsidRPr="00EC50BD" w14:paraId="67D0147A" w14:textId="77777777" w:rsidTr="001A67EC">
        <w:trPr>
          <w:trHeight w:val="1380"/>
        </w:trPr>
        <w:tc>
          <w:tcPr>
            <w:tcW w:w="252" w:type="pct"/>
            <w:tcBorders>
              <w:top w:val="single" w:sz="4" w:space="0" w:color="auto"/>
              <w:left w:val="single" w:sz="4" w:space="0" w:color="auto"/>
              <w:bottom w:val="single" w:sz="4" w:space="0" w:color="auto"/>
              <w:right w:val="single" w:sz="4" w:space="0" w:color="auto"/>
            </w:tcBorders>
            <w:shd w:val="clear" w:color="auto" w:fill="auto"/>
            <w:hideMark/>
          </w:tcPr>
          <w:p w14:paraId="46217CBB"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TT</w:t>
            </w:r>
          </w:p>
        </w:tc>
        <w:tc>
          <w:tcPr>
            <w:tcW w:w="1845" w:type="pct"/>
            <w:tcBorders>
              <w:top w:val="single" w:sz="4" w:space="0" w:color="auto"/>
              <w:left w:val="nil"/>
              <w:bottom w:val="single" w:sz="4" w:space="0" w:color="auto"/>
              <w:right w:val="single" w:sz="4" w:space="0" w:color="auto"/>
            </w:tcBorders>
            <w:shd w:val="clear" w:color="auto" w:fill="auto"/>
            <w:hideMark/>
          </w:tcPr>
          <w:p w14:paraId="0DBADF1D"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hỗ trợ</w:t>
            </w:r>
          </w:p>
        </w:tc>
        <w:tc>
          <w:tcPr>
            <w:tcW w:w="431" w:type="pct"/>
            <w:tcBorders>
              <w:top w:val="single" w:sz="4" w:space="0" w:color="auto"/>
              <w:left w:val="nil"/>
              <w:bottom w:val="single" w:sz="4" w:space="0" w:color="auto"/>
              <w:right w:val="single" w:sz="4" w:space="0" w:color="auto"/>
            </w:tcBorders>
            <w:shd w:val="clear" w:color="auto" w:fill="auto"/>
            <w:hideMark/>
          </w:tcPr>
          <w:p w14:paraId="550E1275"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Chi phí tối đa của nội dung chi, triệu đồng</w:t>
            </w:r>
          </w:p>
        </w:tc>
        <w:tc>
          <w:tcPr>
            <w:tcW w:w="520" w:type="pct"/>
            <w:tcBorders>
              <w:top w:val="single" w:sz="4" w:space="0" w:color="auto"/>
              <w:left w:val="nil"/>
              <w:bottom w:val="single" w:sz="4" w:space="0" w:color="auto"/>
              <w:right w:val="single" w:sz="4" w:space="0" w:color="auto"/>
            </w:tcBorders>
            <w:shd w:val="clear" w:color="auto" w:fill="auto"/>
            <w:hideMark/>
          </w:tcPr>
          <w:p w14:paraId="17E6F1D1"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Mức hỗ trợ theo dự thảo NQ, Nghìn đồng</w:t>
            </w:r>
          </w:p>
        </w:tc>
        <w:tc>
          <w:tcPr>
            <w:tcW w:w="491" w:type="pct"/>
            <w:gridSpan w:val="2"/>
            <w:tcBorders>
              <w:top w:val="single" w:sz="4" w:space="0" w:color="auto"/>
              <w:left w:val="nil"/>
              <w:bottom w:val="single" w:sz="4" w:space="0" w:color="auto"/>
              <w:right w:val="single" w:sz="4" w:space="0" w:color="auto"/>
            </w:tcBorders>
            <w:shd w:val="clear" w:color="auto" w:fill="auto"/>
            <w:hideMark/>
          </w:tcPr>
          <w:p w14:paraId="11D79434"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Dự tính số lượng, DN</w:t>
            </w:r>
          </w:p>
        </w:tc>
        <w:tc>
          <w:tcPr>
            <w:tcW w:w="752" w:type="pct"/>
            <w:gridSpan w:val="2"/>
            <w:tcBorders>
              <w:top w:val="single" w:sz="4" w:space="0" w:color="auto"/>
              <w:left w:val="nil"/>
              <w:bottom w:val="single" w:sz="4" w:space="0" w:color="auto"/>
              <w:right w:val="single" w:sz="4" w:space="0" w:color="auto"/>
            </w:tcBorders>
            <w:shd w:val="clear" w:color="auto" w:fill="auto"/>
            <w:hideMark/>
          </w:tcPr>
          <w:p w14:paraId="165D47FD"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Nguồn KP cần, Nghìn đồng</w:t>
            </w:r>
          </w:p>
        </w:tc>
        <w:tc>
          <w:tcPr>
            <w:tcW w:w="708" w:type="pct"/>
            <w:tcBorders>
              <w:top w:val="single" w:sz="4" w:space="0" w:color="auto"/>
              <w:left w:val="nil"/>
              <w:bottom w:val="single" w:sz="4" w:space="0" w:color="auto"/>
              <w:right w:val="single" w:sz="4" w:space="0" w:color="auto"/>
            </w:tcBorders>
            <w:shd w:val="clear" w:color="auto" w:fill="auto"/>
            <w:hideMark/>
          </w:tcPr>
          <w:p w14:paraId="139F7820"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Ghi chú</w:t>
            </w:r>
          </w:p>
        </w:tc>
      </w:tr>
      <w:tr w:rsidR="00EC50BD" w:rsidRPr="00EC50BD" w14:paraId="68554749" w14:textId="77777777" w:rsidTr="001A67EC">
        <w:trPr>
          <w:trHeight w:val="576"/>
        </w:trPr>
        <w:tc>
          <w:tcPr>
            <w:tcW w:w="252" w:type="pct"/>
            <w:tcBorders>
              <w:top w:val="nil"/>
              <w:left w:val="single" w:sz="4" w:space="0" w:color="auto"/>
              <w:bottom w:val="single" w:sz="4" w:space="0" w:color="auto"/>
              <w:right w:val="single" w:sz="4" w:space="0" w:color="auto"/>
            </w:tcBorders>
            <w:shd w:val="clear" w:color="auto" w:fill="auto"/>
            <w:hideMark/>
          </w:tcPr>
          <w:p w14:paraId="34AE76A5" w14:textId="77777777" w:rsidR="001A67EC" w:rsidRPr="00EC50BD" w:rsidRDefault="001A67EC" w:rsidP="00EC50BD">
            <w:pPr>
              <w:spacing w:line="240" w:lineRule="auto"/>
              <w:jc w:val="right"/>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1</w:t>
            </w:r>
          </w:p>
        </w:tc>
        <w:tc>
          <w:tcPr>
            <w:tcW w:w="1845" w:type="pct"/>
            <w:tcBorders>
              <w:top w:val="nil"/>
              <w:left w:val="nil"/>
              <w:bottom w:val="single" w:sz="4" w:space="0" w:color="auto"/>
              <w:right w:val="single" w:sz="4" w:space="0" w:color="auto"/>
            </w:tcBorders>
            <w:shd w:val="clear" w:color="auto" w:fill="auto"/>
            <w:hideMark/>
          </w:tcPr>
          <w:p w14:paraId="240A681E" w14:textId="77777777" w:rsidR="001A67EC" w:rsidRPr="00EC50BD" w:rsidRDefault="001A67EC" w:rsidP="00EC50BD">
            <w:pPr>
              <w:spacing w:line="240" w:lineRule="auto"/>
              <w:jc w:val="right"/>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2</w:t>
            </w:r>
          </w:p>
        </w:tc>
        <w:tc>
          <w:tcPr>
            <w:tcW w:w="431" w:type="pct"/>
            <w:tcBorders>
              <w:top w:val="nil"/>
              <w:left w:val="nil"/>
              <w:bottom w:val="single" w:sz="4" w:space="0" w:color="auto"/>
              <w:right w:val="single" w:sz="4" w:space="0" w:color="auto"/>
            </w:tcBorders>
            <w:shd w:val="clear" w:color="auto" w:fill="auto"/>
            <w:hideMark/>
          </w:tcPr>
          <w:p w14:paraId="3E490803" w14:textId="77777777" w:rsidR="001A67EC" w:rsidRPr="00EC50BD" w:rsidRDefault="001A67EC" w:rsidP="00EC50BD">
            <w:pPr>
              <w:spacing w:line="240" w:lineRule="auto"/>
              <w:jc w:val="right"/>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3</w:t>
            </w:r>
          </w:p>
        </w:tc>
        <w:tc>
          <w:tcPr>
            <w:tcW w:w="520" w:type="pct"/>
            <w:tcBorders>
              <w:top w:val="nil"/>
              <w:left w:val="nil"/>
              <w:bottom w:val="single" w:sz="4" w:space="0" w:color="auto"/>
              <w:right w:val="single" w:sz="4" w:space="0" w:color="auto"/>
            </w:tcBorders>
            <w:shd w:val="clear" w:color="auto" w:fill="auto"/>
            <w:hideMark/>
          </w:tcPr>
          <w:p w14:paraId="12C52F03" w14:textId="77777777" w:rsidR="001A67EC" w:rsidRPr="00EC50BD" w:rsidRDefault="001A67EC" w:rsidP="00EC50BD">
            <w:pPr>
              <w:spacing w:line="240" w:lineRule="auto"/>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Tỷ lệ</w:t>
            </w:r>
          </w:p>
        </w:tc>
        <w:tc>
          <w:tcPr>
            <w:tcW w:w="260" w:type="pct"/>
            <w:tcBorders>
              <w:top w:val="nil"/>
              <w:left w:val="nil"/>
              <w:bottom w:val="single" w:sz="4" w:space="0" w:color="auto"/>
              <w:right w:val="single" w:sz="4" w:space="0" w:color="auto"/>
            </w:tcBorders>
            <w:shd w:val="clear" w:color="auto" w:fill="auto"/>
            <w:hideMark/>
          </w:tcPr>
          <w:p w14:paraId="31A94A5A" w14:textId="77777777" w:rsidR="001A67EC" w:rsidRPr="00EC50BD" w:rsidRDefault="001A67EC" w:rsidP="00EC50BD">
            <w:pPr>
              <w:spacing w:line="240" w:lineRule="auto"/>
              <w:jc w:val="right"/>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5</w:t>
            </w:r>
          </w:p>
        </w:tc>
        <w:tc>
          <w:tcPr>
            <w:tcW w:w="231" w:type="pct"/>
            <w:tcBorders>
              <w:top w:val="nil"/>
              <w:left w:val="nil"/>
              <w:bottom w:val="single" w:sz="4" w:space="0" w:color="auto"/>
              <w:right w:val="single" w:sz="4" w:space="0" w:color="auto"/>
            </w:tcBorders>
            <w:shd w:val="clear" w:color="auto" w:fill="auto"/>
            <w:hideMark/>
          </w:tcPr>
          <w:p w14:paraId="46962461" w14:textId="77777777" w:rsidR="001A67EC" w:rsidRPr="00EC50BD" w:rsidRDefault="001A67EC" w:rsidP="00EC50BD">
            <w:pPr>
              <w:spacing w:line="240" w:lineRule="auto"/>
              <w:jc w:val="right"/>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6</w:t>
            </w:r>
          </w:p>
        </w:tc>
        <w:tc>
          <w:tcPr>
            <w:tcW w:w="376" w:type="pct"/>
            <w:tcBorders>
              <w:top w:val="nil"/>
              <w:left w:val="nil"/>
              <w:bottom w:val="single" w:sz="4" w:space="0" w:color="auto"/>
              <w:right w:val="single" w:sz="4" w:space="0" w:color="auto"/>
            </w:tcBorders>
            <w:shd w:val="clear" w:color="auto" w:fill="auto"/>
            <w:hideMark/>
          </w:tcPr>
          <w:p w14:paraId="08FE743C" w14:textId="77777777" w:rsidR="001A67EC" w:rsidRPr="00EC50BD" w:rsidRDefault="001A67EC" w:rsidP="00EC50BD">
            <w:pPr>
              <w:spacing w:line="240" w:lineRule="auto"/>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7=2*3*4</w:t>
            </w:r>
          </w:p>
        </w:tc>
        <w:tc>
          <w:tcPr>
            <w:tcW w:w="376" w:type="pct"/>
            <w:tcBorders>
              <w:top w:val="nil"/>
              <w:left w:val="nil"/>
              <w:bottom w:val="single" w:sz="4" w:space="0" w:color="auto"/>
              <w:right w:val="single" w:sz="4" w:space="0" w:color="auto"/>
            </w:tcBorders>
            <w:shd w:val="clear" w:color="auto" w:fill="auto"/>
            <w:hideMark/>
          </w:tcPr>
          <w:p w14:paraId="24BDD0DB" w14:textId="77777777" w:rsidR="001A67EC" w:rsidRPr="00EC50BD" w:rsidRDefault="001A67EC" w:rsidP="00EC50BD">
            <w:pPr>
              <w:spacing w:line="240" w:lineRule="auto"/>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8=2*3*5</w:t>
            </w:r>
          </w:p>
        </w:tc>
        <w:tc>
          <w:tcPr>
            <w:tcW w:w="708" w:type="pct"/>
            <w:tcBorders>
              <w:top w:val="nil"/>
              <w:left w:val="nil"/>
              <w:bottom w:val="single" w:sz="4" w:space="0" w:color="auto"/>
              <w:right w:val="single" w:sz="4" w:space="0" w:color="auto"/>
            </w:tcBorders>
            <w:shd w:val="clear" w:color="auto" w:fill="auto"/>
            <w:hideMark/>
          </w:tcPr>
          <w:p w14:paraId="210217BC" w14:textId="77777777" w:rsidR="001A67EC" w:rsidRPr="00EC50BD" w:rsidRDefault="001A67EC" w:rsidP="00EC50BD">
            <w:pPr>
              <w:spacing w:line="240" w:lineRule="auto"/>
              <w:jc w:val="center"/>
              <w:rPr>
                <w:rFonts w:ascii="Times New Roman" w:eastAsia="Times New Roman" w:hAnsi="Times New Roman"/>
                <w:b/>
                <w:bCs/>
                <w:i/>
                <w:iCs/>
                <w:color w:val="auto"/>
                <w:sz w:val="26"/>
                <w:szCs w:val="26"/>
                <w:lang w:val="vi-VN"/>
              </w:rPr>
            </w:pPr>
            <w:r w:rsidRPr="00EC50BD">
              <w:rPr>
                <w:rFonts w:ascii="Times New Roman" w:eastAsia="Times New Roman" w:hAnsi="Times New Roman"/>
                <w:b/>
                <w:bCs/>
                <w:i/>
                <w:iCs/>
                <w:color w:val="auto"/>
                <w:sz w:val="26"/>
                <w:szCs w:val="26"/>
                <w:lang w:val="vi-VN"/>
              </w:rPr>
              <w:t>9</w:t>
            </w:r>
          </w:p>
        </w:tc>
      </w:tr>
      <w:tr w:rsidR="00EC50BD" w:rsidRPr="00EC50BD" w14:paraId="10716814"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2A9C9A01"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TT</w:t>
            </w:r>
          </w:p>
        </w:tc>
        <w:tc>
          <w:tcPr>
            <w:tcW w:w="1845" w:type="pct"/>
            <w:tcBorders>
              <w:top w:val="nil"/>
              <w:left w:val="nil"/>
              <w:bottom w:val="single" w:sz="4" w:space="0" w:color="auto"/>
              <w:right w:val="single" w:sz="4" w:space="0" w:color="auto"/>
            </w:tcBorders>
            <w:shd w:val="clear" w:color="auto" w:fill="auto"/>
            <w:vAlign w:val="center"/>
            <w:hideMark/>
          </w:tcPr>
          <w:p w14:paraId="54CCF413"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chi</w:t>
            </w:r>
          </w:p>
        </w:tc>
        <w:tc>
          <w:tcPr>
            <w:tcW w:w="431" w:type="pct"/>
            <w:tcBorders>
              <w:top w:val="nil"/>
              <w:left w:val="nil"/>
              <w:bottom w:val="single" w:sz="4" w:space="0" w:color="auto"/>
              <w:right w:val="single" w:sz="4" w:space="0" w:color="auto"/>
            </w:tcBorders>
            <w:shd w:val="clear" w:color="auto" w:fill="auto"/>
            <w:vAlign w:val="center"/>
            <w:hideMark/>
          </w:tcPr>
          <w:p w14:paraId="55BC6354"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520" w:type="pct"/>
            <w:tcBorders>
              <w:top w:val="nil"/>
              <w:left w:val="nil"/>
              <w:bottom w:val="single" w:sz="4" w:space="0" w:color="auto"/>
              <w:right w:val="single" w:sz="4" w:space="0" w:color="auto"/>
            </w:tcBorders>
            <w:shd w:val="clear" w:color="auto" w:fill="auto"/>
            <w:vAlign w:val="center"/>
            <w:hideMark/>
          </w:tcPr>
          <w:p w14:paraId="373B72F8"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260" w:type="pct"/>
            <w:tcBorders>
              <w:top w:val="nil"/>
              <w:left w:val="nil"/>
              <w:bottom w:val="single" w:sz="4" w:space="0" w:color="auto"/>
              <w:right w:val="single" w:sz="4" w:space="0" w:color="auto"/>
            </w:tcBorders>
            <w:shd w:val="clear" w:color="auto" w:fill="auto"/>
            <w:vAlign w:val="center"/>
            <w:hideMark/>
          </w:tcPr>
          <w:p w14:paraId="7EB66BAE"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Tối thiểu</w:t>
            </w:r>
          </w:p>
        </w:tc>
        <w:tc>
          <w:tcPr>
            <w:tcW w:w="231" w:type="pct"/>
            <w:tcBorders>
              <w:top w:val="nil"/>
              <w:left w:val="nil"/>
              <w:bottom w:val="single" w:sz="4" w:space="0" w:color="auto"/>
              <w:right w:val="single" w:sz="4" w:space="0" w:color="auto"/>
            </w:tcBorders>
            <w:shd w:val="clear" w:color="auto" w:fill="auto"/>
            <w:vAlign w:val="center"/>
            <w:hideMark/>
          </w:tcPr>
          <w:p w14:paraId="374DFF60"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Tối đa</w:t>
            </w:r>
          </w:p>
        </w:tc>
        <w:tc>
          <w:tcPr>
            <w:tcW w:w="376" w:type="pct"/>
            <w:tcBorders>
              <w:top w:val="nil"/>
              <w:left w:val="nil"/>
              <w:bottom w:val="single" w:sz="4" w:space="0" w:color="auto"/>
              <w:right w:val="single" w:sz="4" w:space="0" w:color="auto"/>
            </w:tcBorders>
            <w:shd w:val="clear" w:color="auto" w:fill="auto"/>
            <w:vAlign w:val="center"/>
            <w:hideMark/>
          </w:tcPr>
          <w:p w14:paraId="464AE7CE"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Tối thiểu</w:t>
            </w:r>
          </w:p>
        </w:tc>
        <w:tc>
          <w:tcPr>
            <w:tcW w:w="376" w:type="pct"/>
            <w:tcBorders>
              <w:top w:val="nil"/>
              <w:left w:val="nil"/>
              <w:bottom w:val="single" w:sz="4" w:space="0" w:color="auto"/>
              <w:right w:val="single" w:sz="4" w:space="0" w:color="auto"/>
            </w:tcBorders>
            <w:shd w:val="clear" w:color="auto" w:fill="auto"/>
            <w:vAlign w:val="center"/>
            <w:hideMark/>
          </w:tcPr>
          <w:p w14:paraId="42ABB32F"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Tối đa</w:t>
            </w:r>
          </w:p>
        </w:tc>
        <w:tc>
          <w:tcPr>
            <w:tcW w:w="708" w:type="pct"/>
            <w:tcBorders>
              <w:top w:val="nil"/>
              <w:left w:val="nil"/>
              <w:bottom w:val="single" w:sz="4" w:space="0" w:color="auto"/>
              <w:right w:val="single" w:sz="4" w:space="0" w:color="auto"/>
            </w:tcBorders>
            <w:shd w:val="clear" w:color="auto" w:fill="auto"/>
            <w:vAlign w:val="center"/>
            <w:hideMark/>
          </w:tcPr>
          <w:p w14:paraId="5005FAC0"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r>
      <w:tr w:rsidR="00EC50BD" w:rsidRPr="00EC50BD" w14:paraId="3543AF04" w14:textId="77777777" w:rsidTr="001A67EC">
        <w:trPr>
          <w:trHeight w:val="552"/>
        </w:trPr>
        <w:tc>
          <w:tcPr>
            <w:tcW w:w="252" w:type="pct"/>
            <w:tcBorders>
              <w:top w:val="nil"/>
              <w:left w:val="single" w:sz="4" w:space="0" w:color="auto"/>
              <w:bottom w:val="single" w:sz="4" w:space="0" w:color="auto"/>
              <w:right w:val="single" w:sz="4" w:space="0" w:color="auto"/>
            </w:tcBorders>
            <w:shd w:val="clear" w:color="000000" w:fill="E2EFDA"/>
            <w:noWrap/>
            <w:hideMark/>
          </w:tcPr>
          <w:p w14:paraId="69B26FF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I</w:t>
            </w:r>
          </w:p>
        </w:tc>
        <w:tc>
          <w:tcPr>
            <w:tcW w:w="1845" w:type="pct"/>
            <w:tcBorders>
              <w:top w:val="nil"/>
              <w:left w:val="nil"/>
              <w:bottom w:val="single" w:sz="4" w:space="0" w:color="auto"/>
              <w:right w:val="single" w:sz="4" w:space="0" w:color="auto"/>
            </w:tcBorders>
            <w:shd w:val="clear" w:color="000000" w:fill="E2EFDA"/>
            <w:hideMark/>
          </w:tcPr>
          <w:p w14:paraId="7D7DAF51"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và mức chi để tổ chức sự kiện ngày hội khởi nghiệp đổi mới sáng tạo</w:t>
            </w:r>
          </w:p>
        </w:tc>
        <w:tc>
          <w:tcPr>
            <w:tcW w:w="431" w:type="pct"/>
            <w:tcBorders>
              <w:top w:val="nil"/>
              <w:left w:val="nil"/>
              <w:bottom w:val="single" w:sz="4" w:space="0" w:color="auto"/>
              <w:right w:val="single" w:sz="4" w:space="0" w:color="auto"/>
            </w:tcBorders>
            <w:shd w:val="clear" w:color="000000" w:fill="E2EFDA"/>
            <w:hideMark/>
          </w:tcPr>
          <w:p w14:paraId="59BBA1C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000000" w:fill="E2EFDA"/>
            <w:noWrap/>
            <w:hideMark/>
          </w:tcPr>
          <w:p w14:paraId="0E3AF43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06B6B08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299FE64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76519EC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3444736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000000" w:fill="E2EFDA"/>
            <w:hideMark/>
          </w:tcPr>
          <w:p w14:paraId="410D4603"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1E1972C2"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009E02B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48DA432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Thuê địa điểm tổ chức sự kiện, chi thông tin tuyên truyền về sự kiện</w:t>
            </w:r>
          </w:p>
        </w:tc>
        <w:tc>
          <w:tcPr>
            <w:tcW w:w="431" w:type="pct"/>
            <w:tcBorders>
              <w:top w:val="nil"/>
              <w:left w:val="nil"/>
              <w:bottom w:val="single" w:sz="4" w:space="0" w:color="auto"/>
              <w:right w:val="single" w:sz="4" w:space="0" w:color="auto"/>
            </w:tcBorders>
            <w:shd w:val="clear" w:color="auto" w:fill="auto"/>
            <w:hideMark/>
          </w:tcPr>
          <w:p w14:paraId="784E020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15</w:t>
            </w:r>
          </w:p>
        </w:tc>
        <w:tc>
          <w:tcPr>
            <w:tcW w:w="520" w:type="pct"/>
            <w:tcBorders>
              <w:top w:val="nil"/>
              <w:left w:val="nil"/>
              <w:bottom w:val="single" w:sz="4" w:space="0" w:color="auto"/>
              <w:right w:val="single" w:sz="4" w:space="0" w:color="auto"/>
            </w:tcBorders>
            <w:shd w:val="clear" w:color="auto" w:fill="auto"/>
            <w:noWrap/>
            <w:hideMark/>
          </w:tcPr>
          <w:p w14:paraId="63AFF4CB"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704F098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31" w:type="pct"/>
            <w:tcBorders>
              <w:top w:val="nil"/>
              <w:left w:val="nil"/>
              <w:bottom w:val="single" w:sz="4" w:space="0" w:color="auto"/>
              <w:right w:val="single" w:sz="4" w:space="0" w:color="auto"/>
            </w:tcBorders>
            <w:shd w:val="clear" w:color="auto" w:fill="auto"/>
            <w:noWrap/>
            <w:hideMark/>
          </w:tcPr>
          <w:p w14:paraId="232C7A13"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7C53E711"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15</w:t>
            </w:r>
          </w:p>
        </w:tc>
        <w:tc>
          <w:tcPr>
            <w:tcW w:w="376" w:type="pct"/>
            <w:tcBorders>
              <w:top w:val="nil"/>
              <w:left w:val="nil"/>
              <w:bottom w:val="single" w:sz="4" w:space="0" w:color="auto"/>
              <w:right w:val="single" w:sz="4" w:space="0" w:color="auto"/>
            </w:tcBorders>
            <w:shd w:val="clear" w:color="auto" w:fill="auto"/>
            <w:noWrap/>
            <w:hideMark/>
          </w:tcPr>
          <w:p w14:paraId="39D471E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15</w:t>
            </w:r>
          </w:p>
        </w:tc>
        <w:tc>
          <w:tcPr>
            <w:tcW w:w="708" w:type="pct"/>
            <w:tcBorders>
              <w:top w:val="nil"/>
              <w:left w:val="nil"/>
              <w:bottom w:val="single" w:sz="4" w:space="0" w:color="auto"/>
              <w:right w:val="single" w:sz="4" w:space="0" w:color="auto"/>
            </w:tcBorders>
            <w:shd w:val="clear" w:color="auto" w:fill="auto"/>
            <w:hideMark/>
          </w:tcPr>
          <w:p w14:paraId="2622BF81"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59BDBC04"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51544D7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lastRenderedPageBreak/>
              <w:t> </w:t>
            </w:r>
          </w:p>
        </w:tc>
        <w:tc>
          <w:tcPr>
            <w:tcW w:w="1845" w:type="pct"/>
            <w:tcBorders>
              <w:top w:val="nil"/>
              <w:left w:val="nil"/>
              <w:bottom w:val="single" w:sz="4" w:space="0" w:color="auto"/>
              <w:right w:val="single" w:sz="4" w:space="0" w:color="auto"/>
            </w:tcBorders>
            <w:shd w:val="clear" w:color="auto" w:fill="auto"/>
            <w:hideMark/>
          </w:tcPr>
          <w:p w14:paraId="2A2D025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thuê mặt bằng (điện, nước, vệ sinh, an ninh, bảo vệ), chi phí vận chuyển trang thiết bị, thiết kế, dàn dựng gian hàng và truyền thông cho sự kiện</w:t>
            </w:r>
          </w:p>
        </w:tc>
        <w:tc>
          <w:tcPr>
            <w:tcW w:w="431" w:type="pct"/>
            <w:tcBorders>
              <w:top w:val="nil"/>
              <w:left w:val="nil"/>
              <w:bottom w:val="single" w:sz="4" w:space="0" w:color="auto"/>
              <w:right w:val="single" w:sz="4" w:space="0" w:color="auto"/>
            </w:tcBorders>
            <w:shd w:val="clear" w:color="auto" w:fill="auto"/>
            <w:hideMark/>
          </w:tcPr>
          <w:p w14:paraId="1BC0506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10</w:t>
            </w:r>
          </w:p>
        </w:tc>
        <w:tc>
          <w:tcPr>
            <w:tcW w:w="520" w:type="pct"/>
            <w:tcBorders>
              <w:top w:val="nil"/>
              <w:left w:val="nil"/>
              <w:bottom w:val="single" w:sz="4" w:space="0" w:color="auto"/>
              <w:right w:val="single" w:sz="4" w:space="0" w:color="auto"/>
            </w:tcBorders>
            <w:shd w:val="clear" w:color="auto" w:fill="auto"/>
            <w:noWrap/>
            <w:hideMark/>
          </w:tcPr>
          <w:p w14:paraId="3BD83B4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71661848"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5</w:t>
            </w:r>
          </w:p>
        </w:tc>
        <w:tc>
          <w:tcPr>
            <w:tcW w:w="231" w:type="pct"/>
            <w:tcBorders>
              <w:top w:val="nil"/>
              <w:left w:val="nil"/>
              <w:bottom w:val="single" w:sz="4" w:space="0" w:color="auto"/>
              <w:right w:val="single" w:sz="4" w:space="0" w:color="auto"/>
            </w:tcBorders>
            <w:shd w:val="clear" w:color="auto" w:fill="auto"/>
            <w:noWrap/>
            <w:hideMark/>
          </w:tcPr>
          <w:p w14:paraId="74BE8308"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10</w:t>
            </w:r>
          </w:p>
        </w:tc>
        <w:tc>
          <w:tcPr>
            <w:tcW w:w="376" w:type="pct"/>
            <w:tcBorders>
              <w:top w:val="nil"/>
              <w:left w:val="nil"/>
              <w:bottom w:val="single" w:sz="4" w:space="0" w:color="auto"/>
              <w:right w:val="single" w:sz="4" w:space="0" w:color="auto"/>
            </w:tcBorders>
            <w:shd w:val="clear" w:color="auto" w:fill="auto"/>
            <w:noWrap/>
            <w:hideMark/>
          </w:tcPr>
          <w:p w14:paraId="4BB5B3E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50</w:t>
            </w:r>
          </w:p>
        </w:tc>
        <w:tc>
          <w:tcPr>
            <w:tcW w:w="376" w:type="pct"/>
            <w:tcBorders>
              <w:top w:val="nil"/>
              <w:left w:val="nil"/>
              <w:bottom w:val="single" w:sz="4" w:space="0" w:color="auto"/>
              <w:right w:val="single" w:sz="4" w:space="0" w:color="auto"/>
            </w:tcBorders>
            <w:shd w:val="clear" w:color="auto" w:fill="auto"/>
            <w:noWrap/>
            <w:hideMark/>
          </w:tcPr>
          <w:p w14:paraId="14C48C3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100</w:t>
            </w:r>
          </w:p>
        </w:tc>
        <w:tc>
          <w:tcPr>
            <w:tcW w:w="708" w:type="pct"/>
            <w:tcBorders>
              <w:top w:val="nil"/>
              <w:left w:val="nil"/>
              <w:bottom w:val="single" w:sz="4" w:space="0" w:color="auto"/>
              <w:right w:val="single" w:sz="4" w:space="0" w:color="auto"/>
            </w:tcBorders>
            <w:shd w:val="clear" w:color="auto" w:fill="auto"/>
            <w:hideMark/>
          </w:tcPr>
          <w:p w14:paraId="53435917"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70EB568A"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5EE2DE8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40801BF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Chi tiếp các đoàn và khách mời quốc tế; tổ chức hội nghị, hội thảo trong nước, quốc tế trong thời gian tổ chức sự kiện theo chương trình, kế hoạch được cấp có thẩm quyền phê duyệt</w:t>
            </w:r>
          </w:p>
        </w:tc>
        <w:tc>
          <w:tcPr>
            <w:tcW w:w="431" w:type="pct"/>
            <w:tcBorders>
              <w:top w:val="nil"/>
              <w:left w:val="nil"/>
              <w:bottom w:val="single" w:sz="4" w:space="0" w:color="auto"/>
              <w:right w:val="single" w:sz="4" w:space="0" w:color="auto"/>
            </w:tcBorders>
            <w:shd w:val="clear" w:color="auto" w:fill="auto"/>
            <w:hideMark/>
          </w:tcPr>
          <w:p w14:paraId="0DBE9A2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520" w:type="pct"/>
            <w:tcBorders>
              <w:top w:val="nil"/>
              <w:left w:val="nil"/>
              <w:bottom w:val="single" w:sz="4" w:space="0" w:color="auto"/>
              <w:right w:val="single" w:sz="4" w:space="0" w:color="auto"/>
            </w:tcBorders>
            <w:shd w:val="clear" w:color="auto" w:fill="auto"/>
            <w:noWrap/>
            <w:hideMark/>
          </w:tcPr>
          <w:p w14:paraId="642D349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354878C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384F1D6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4E28A6FA"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089AB07F"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708" w:type="pct"/>
            <w:tcBorders>
              <w:top w:val="nil"/>
              <w:left w:val="nil"/>
              <w:bottom w:val="single" w:sz="4" w:space="0" w:color="auto"/>
              <w:right w:val="single" w:sz="4" w:space="0" w:color="auto"/>
            </w:tcBorders>
            <w:shd w:val="clear" w:color="auto" w:fill="auto"/>
            <w:hideMark/>
          </w:tcPr>
          <w:p w14:paraId="3171AC4A"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18056225"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0F63ED2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078E0FA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Tổ chức cuộc thi khởi nghiệp đổi mới sáng tạo thuộc các ngành, lĩnh vực, tại các địa phương, đơn vị cơ sở</w:t>
            </w:r>
          </w:p>
        </w:tc>
        <w:tc>
          <w:tcPr>
            <w:tcW w:w="431" w:type="pct"/>
            <w:tcBorders>
              <w:top w:val="nil"/>
              <w:left w:val="nil"/>
              <w:bottom w:val="single" w:sz="4" w:space="0" w:color="auto"/>
              <w:right w:val="single" w:sz="4" w:space="0" w:color="auto"/>
            </w:tcBorders>
            <w:shd w:val="clear" w:color="auto" w:fill="auto"/>
            <w:hideMark/>
          </w:tcPr>
          <w:p w14:paraId="6FFAE6EF"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200</w:t>
            </w:r>
          </w:p>
        </w:tc>
        <w:tc>
          <w:tcPr>
            <w:tcW w:w="520" w:type="pct"/>
            <w:tcBorders>
              <w:top w:val="nil"/>
              <w:left w:val="nil"/>
              <w:bottom w:val="single" w:sz="4" w:space="0" w:color="auto"/>
              <w:right w:val="single" w:sz="4" w:space="0" w:color="auto"/>
            </w:tcBorders>
            <w:shd w:val="clear" w:color="auto" w:fill="auto"/>
            <w:noWrap/>
            <w:hideMark/>
          </w:tcPr>
          <w:p w14:paraId="077A4F4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7A40BC7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31" w:type="pct"/>
            <w:tcBorders>
              <w:top w:val="nil"/>
              <w:left w:val="nil"/>
              <w:bottom w:val="single" w:sz="4" w:space="0" w:color="auto"/>
              <w:right w:val="single" w:sz="4" w:space="0" w:color="auto"/>
            </w:tcBorders>
            <w:shd w:val="clear" w:color="auto" w:fill="auto"/>
            <w:noWrap/>
            <w:hideMark/>
          </w:tcPr>
          <w:p w14:paraId="208A573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76402E0B"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200</w:t>
            </w:r>
          </w:p>
        </w:tc>
        <w:tc>
          <w:tcPr>
            <w:tcW w:w="376" w:type="pct"/>
            <w:tcBorders>
              <w:top w:val="nil"/>
              <w:left w:val="nil"/>
              <w:bottom w:val="single" w:sz="4" w:space="0" w:color="auto"/>
              <w:right w:val="single" w:sz="4" w:space="0" w:color="auto"/>
            </w:tcBorders>
            <w:shd w:val="clear" w:color="auto" w:fill="auto"/>
            <w:noWrap/>
            <w:hideMark/>
          </w:tcPr>
          <w:p w14:paraId="17335921"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200</w:t>
            </w:r>
          </w:p>
        </w:tc>
        <w:tc>
          <w:tcPr>
            <w:tcW w:w="708" w:type="pct"/>
            <w:tcBorders>
              <w:top w:val="nil"/>
              <w:left w:val="nil"/>
              <w:bottom w:val="single" w:sz="4" w:space="0" w:color="auto"/>
              <w:right w:val="single" w:sz="4" w:space="0" w:color="auto"/>
            </w:tcBorders>
            <w:shd w:val="clear" w:color="auto" w:fill="auto"/>
            <w:hideMark/>
          </w:tcPr>
          <w:p w14:paraId="27EF07A7"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7B0C1321" w14:textId="77777777" w:rsidTr="001A67EC">
        <w:trPr>
          <w:trHeight w:val="828"/>
        </w:trPr>
        <w:tc>
          <w:tcPr>
            <w:tcW w:w="252" w:type="pct"/>
            <w:tcBorders>
              <w:top w:val="nil"/>
              <w:left w:val="single" w:sz="4" w:space="0" w:color="auto"/>
              <w:bottom w:val="single" w:sz="4" w:space="0" w:color="auto"/>
              <w:right w:val="single" w:sz="4" w:space="0" w:color="auto"/>
            </w:tcBorders>
            <w:shd w:val="clear" w:color="000000" w:fill="E2EFDA"/>
            <w:noWrap/>
            <w:hideMark/>
          </w:tcPr>
          <w:p w14:paraId="2192DC1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II</w:t>
            </w:r>
          </w:p>
        </w:tc>
        <w:tc>
          <w:tcPr>
            <w:tcW w:w="1845" w:type="pct"/>
            <w:tcBorders>
              <w:top w:val="nil"/>
              <w:left w:val="nil"/>
              <w:bottom w:val="single" w:sz="4" w:space="0" w:color="auto"/>
              <w:right w:val="single" w:sz="4" w:space="0" w:color="auto"/>
            </w:tcBorders>
            <w:shd w:val="clear" w:color="000000" w:fill="E2EFDA"/>
            <w:hideMark/>
          </w:tcPr>
          <w:p w14:paraId="1A113B9D"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và mức chi để phát triển hoạt động đào tạo, nâng cao năng lực và dịch vụ cho khởi nghiệp đổi mới sáng tạo</w:t>
            </w:r>
          </w:p>
        </w:tc>
        <w:tc>
          <w:tcPr>
            <w:tcW w:w="431" w:type="pct"/>
            <w:tcBorders>
              <w:top w:val="nil"/>
              <w:left w:val="nil"/>
              <w:bottom w:val="single" w:sz="4" w:space="0" w:color="auto"/>
              <w:right w:val="single" w:sz="4" w:space="0" w:color="auto"/>
            </w:tcBorders>
            <w:shd w:val="clear" w:color="000000" w:fill="E2EFDA"/>
            <w:hideMark/>
          </w:tcPr>
          <w:p w14:paraId="2228BBC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000000" w:fill="E2EFDA"/>
            <w:noWrap/>
            <w:hideMark/>
          </w:tcPr>
          <w:p w14:paraId="0FB938B6"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4FC1490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451C54A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6AE7ADA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54FEDC7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000000" w:fill="E2EFDA"/>
            <w:hideMark/>
          </w:tcPr>
          <w:p w14:paraId="505C2BE0"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026AA4AA" w14:textId="77777777" w:rsidTr="001A67EC">
        <w:trPr>
          <w:trHeight w:val="1380"/>
        </w:trPr>
        <w:tc>
          <w:tcPr>
            <w:tcW w:w="252" w:type="pct"/>
            <w:tcBorders>
              <w:top w:val="nil"/>
              <w:left w:val="single" w:sz="4" w:space="0" w:color="auto"/>
              <w:bottom w:val="single" w:sz="4" w:space="0" w:color="auto"/>
              <w:right w:val="single" w:sz="4" w:space="0" w:color="auto"/>
            </w:tcBorders>
            <w:shd w:val="clear" w:color="auto" w:fill="auto"/>
            <w:noWrap/>
            <w:hideMark/>
          </w:tcPr>
          <w:p w14:paraId="1946C24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1845" w:type="pct"/>
            <w:tcBorders>
              <w:top w:val="nil"/>
              <w:left w:val="nil"/>
              <w:bottom w:val="single" w:sz="4" w:space="0" w:color="auto"/>
              <w:right w:val="single" w:sz="4" w:space="0" w:color="auto"/>
            </w:tcBorders>
            <w:shd w:val="clear" w:color="auto" w:fill="auto"/>
            <w:hideMark/>
          </w:tcPr>
          <w:p w14:paraId="4A97661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mua bản quyền chương trình đào tạo, huấn luyện khởi nghiệp, chuyển giao, phổ biến giáo trình khởi nghiệp đã được nghiên cứu, thử nghiệm thành công trong nước, quốc tế cho một số cơ sở giáo dục, cơ sở ươm tạo và tổ chức thúc đẩy kinh doanh</w:t>
            </w:r>
          </w:p>
        </w:tc>
        <w:tc>
          <w:tcPr>
            <w:tcW w:w="431" w:type="pct"/>
            <w:tcBorders>
              <w:top w:val="nil"/>
              <w:left w:val="nil"/>
              <w:bottom w:val="single" w:sz="4" w:space="0" w:color="auto"/>
              <w:right w:val="single" w:sz="4" w:space="0" w:color="auto"/>
            </w:tcBorders>
            <w:shd w:val="clear" w:color="auto" w:fill="auto"/>
            <w:hideMark/>
          </w:tcPr>
          <w:p w14:paraId="2D358EA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7AAF4D66"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323937F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5825E18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4049616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5A2AFEE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3E81536F"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Hiện nay giáo trình hỗ trợ rất nhiều nên hỗ trợ mua giáo trình không cần thiết</w:t>
            </w:r>
          </w:p>
        </w:tc>
      </w:tr>
      <w:tr w:rsidR="00EC50BD" w:rsidRPr="00EC50BD" w14:paraId="14A13FF3"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503BD15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21DAF0A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đơn vị sự nghiệp công lập do ngân sách nhà nước bảo đảm chi thường xuyên:</w:t>
            </w:r>
          </w:p>
        </w:tc>
        <w:tc>
          <w:tcPr>
            <w:tcW w:w="431" w:type="pct"/>
            <w:tcBorders>
              <w:top w:val="nil"/>
              <w:left w:val="nil"/>
              <w:bottom w:val="single" w:sz="4" w:space="0" w:color="auto"/>
              <w:right w:val="single" w:sz="4" w:space="0" w:color="auto"/>
            </w:tcBorders>
            <w:shd w:val="clear" w:color="auto" w:fill="auto"/>
            <w:hideMark/>
          </w:tcPr>
          <w:p w14:paraId="674F967A"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520" w:type="pct"/>
            <w:tcBorders>
              <w:top w:val="nil"/>
              <w:left w:val="nil"/>
              <w:bottom w:val="single" w:sz="4" w:space="0" w:color="auto"/>
              <w:right w:val="single" w:sz="4" w:space="0" w:color="auto"/>
            </w:tcBorders>
            <w:shd w:val="clear" w:color="auto" w:fill="auto"/>
            <w:noWrap/>
            <w:hideMark/>
          </w:tcPr>
          <w:p w14:paraId="734CB5A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60E2117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5BC448C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4282E78"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648B6BF6"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708" w:type="pct"/>
            <w:tcBorders>
              <w:top w:val="nil"/>
              <w:left w:val="nil"/>
              <w:bottom w:val="single" w:sz="4" w:space="0" w:color="auto"/>
              <w:right w:val="single" w:sz="4" w:space="0" w:color="auto"/>
            </w:tcBorders>
            <w:shd w:val="clear" w:color="auto" w:fill="auto"/>
            <w:hideMark/>
          </w:tcPr>
          <w:p w14:paraId="53B9A950"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140EE45A"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091F179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08D9765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đơn vị sự nghiệp công lập tự bảo đảm một phần chi thường xuyên</w:t>
            </w:r>
          </w:p>
        </w:tc>
        <w:tc>
          <w:tcPr>
            <w:tcW w:w="431" w:type="pct"/>
            <w:tcBorders>
              <w:top w:val="nil"/>
              <w:left w:val="nil"/>
              <w:bottom w:val="single" w:sz="4" w:space="0" w:color="auto"/>
              <w:right w:val="single" w:sz="4" w:space="0" w:color="auto"/>
            </w:tcBorders>
            <w:shd w:val="clear" w:color="auto" w:fill="auto"/>
            <w:hideMark/>
          </w:tcPr>
          <w:p w14:paraId="199DCA1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520" w:type="pct"/>
            <w:tcBorders>
              <w:top w:val="nil"/>
              <w:left w:val="nil"/>
              <w:bottom w:val="single" w:sz="4" w:space="0" w:color="auto"/>
              <w:right w:val="single" w:sz="4" w:space="0" w:color="auto"/>
            </w:tcBorders>
            <w:shd w:val="clear" w:color="auto" w:fill="auto"/>
            <w:noWrap/>
            <w:hideMark/>
          </w:tcPr>
          <w:p w14:paraId="555D9536"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02322AD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59A11A2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474DA35"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61E3E8C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708" w:type="pct"/>
            <w:tcBorders>
              <w:top w:val="nil"/>
              <w:left w:val="nil"/>
              <w:bottom w:val="single" w:sz="4" w:space="0" w:color="auto"/>
              <w:right w:val="single" w:sz="4" w:space="0" w:color="auto"/>
            </w:tcBorders>
            <w:shd w:val="clear" w:color="auto" w:fill="auto"/>
            <w:hideMark/>
          </w:tcPr>
          <w:p w14:paraId="7F66566F"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1DF7DB8D" w14:textId="77777777" w:rsidTr="001A67EC">
        <w:trPr>
          <w:trHeight w:val="1380"/>
        </w:trPr>
        <w:tc>
          <w:tcPr>
            <w:tcW w:w="252" w:type="pct"/>
            <w:tcBorders>
              <w:top w:val="nil"/>
              <w:left w:val="single" w:sz="4" w:space="0" w:color="auto"/>
              <w:bottom w:val="single" w:sz="4" w:space="0" w:color="auto"/>
              <w:right w:val="single" w:sz="4" w:space="0" w:color="auto"/>
            </w:tcBorders>
            <w:shd w:val="clear" w:color="auto" w:fill="auto"/>
            <w:noWrap/>
            <w:hideMark/>
          </w:tcPr>
          <w:p w14:paraId="1A5B0646"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lastRenderedPageBreak/>
              <w:t>2</w:t>
            </w:r>
          </w:p>
        </w:tc>
        <w:tc>
          <w:tcPr>
            <w:tcW w:w="1845" w:type="pct"/>
            <w:tcBorders>
              <w:top w:val="nil"/>
              <w:left w:val="nil"/>
              <w:bottom w:val="single" w:sz="4" w:space="0" w:color="auto"/>
              <w:right w:val="single" w:sz="4" w:space="0" w:color="auto"/>
            </w:tcBorders>
            <w:shd w:val="clear" w:color="auto" w:fill="auto"/>
            <w:hideMark/>
          </w:tcPr>
          <w:p w14:paraId="310C5A0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thuê chuyên gia trong nước, quốc tế để triển khai các khóa đào tạo khởi nghiệp đổi mới sáng tạo, đào tạo huấn luyện viên khởi nghiệp, nhà đầu tư khởi nghiệp tại một số cơ sở giáo dục, cơ sở ươm tạo và tổ chức thúc đẩy kinh doanh</w:t>
            </w:r>
          </w:p>
        </w:tc>
        <w:tc>
          <w:tcPr>
            <w:tcW w:w="431" w:type="pct"/>
            <w:tcBorders>
              <w:top w:val="nil"/>
              <w:left w:val="nil"/>
              <w:bottom w:val="single" w:sz="4" w:space="0" w:color="auto"/>
              <w:right w:val="single" w:sz="4" w:space="0" w:color="auto"/>
            </w:tcBorders>
            <w:shd w:val="clear" w:color="auto" w:fill="auto"/>
            <w:hideMark/>
          </w:tcPr>
          <w:p w14:paraId="41E6E45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51D3762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3867F8F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07C6732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633B34D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716802D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708" w:type="pct"/>
            <w:tcBorders>
              <w:top w:val="nil"/>
              <w:left w:val="nil"/>
              <w:bottom w:val="single" w:sz="4" w:space="0" w:color="auto"/>
              <w:right w:val="single" w:sz="4" w:space="0" w:color="auto"/>
            </w:tcBorders>
            <w:shd w:val="clear" w:color="auto" w:fill="auto"/>
            <w:hideMark/>
          </w:tcPr>
          <w:p w14:paraId="3E42A670"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71A3BD7C" w14:textId="77777777" w:rsidTr="001A67EC">
        <w:trPr>
          <w:trHeight w:val="276"/>
        </w:trPr>
        <w:tc>
          <w:tcPr>
            <w:tcW w:w="252" w:type="pct"/>
            <w:tcBorders>
              <w:top w:val="nil"/>
              <w:left w:val="single" w:sz="4" w:space="0" w:color="auto"/>
              <w:bottom w:val="single" w:sz="4" w:space="0" w:color="auto"/>
              <w:right w:val="single" w:sz="4" w:space="0" w:color="auto"/>
            </w:tcBorders>
            <w:shd w:val="clear" w:color="auto" w:fill="auto"/>
            <w:noWrap/>
            <w:hideMark/>
          </w:tcPr>
          <w:p w14:paraId="48AE60E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64C9407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chuyên gia trong nước</w:t>
            </w:r>
          </w:p>
        </w:tc>
        <w:tc>
          <w:tcPr>
            <w:tcW w:w="431" w:type="pct"/>
            <w:tcBorders>
              <w:top w:val="nil"/>
              <w:left w:val="nil"/>
              <w:bottom w:val="single" w:sz="4" w:space="0" w:color="auto"/>
              <w:right w:val="single" w:sz="4" w:space="0" w:color="auto"/>
            </w:tcBorders>
            <w:shd w:val="clear" w:color="auto" w:fill="auto"/>
            <w:hideMark/>
          </w:tcPr>
          <w:p w14:paraId="17BBAD77"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15</w:t>
            </w:r>
          </w:p>
        </w:tc>
        <w:tc>
          <w:tcPr>
            <w:tcW w:w="520" w:type="pct"/>
            <w:tcBorders>
              <w:top w:val="nil"/>
              <w:left w:val="nil"/>
              <w:bottom w:val="single" w:sz="4" w:space="0" w:color="auto"/>
              <w:right w:val="single" w:sz="4" w:space="0" w:color="auto"/>
            </w:tcBorders>
            <w:shd w:val="clear" w:color="auto" w:fill="auto"/>
            <w:noWrap/>
            <w:hideMark/>
          </w:tcPr>
          <w:p w14:paraId="15FA6E9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4371982F"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31" w:type="pct"/>
            <w:tcBorders>
              <w:top w:val="nil"/>
              <w:left w:val="nil"/>
              <w:bottom w:val="single" w:sz="4" w:space="0" w:color="auto"/>
              <w:right w:val="single" w:sz="4" w:space="0" w:color="auto"/>
            </w:tcBorders>
            <w:shd w:val="clear" w:color="auto" w:fill="auto"/>
            <w:noWrap/>
            <w:hideMark/>
          </w:tcPr>
          <w:p w14:paraId="77E80A2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4</w:t>
            </w:r>
          </w:p>
        </w:tc>
        <w:tc>
          <w:tcPr>
            <w:tcW w:w="376" w:type="pct"/>
            <w:tcBorders>
              <w:top w:val="nil"/>
              <w:left w:val="nil"/>
              <w:bottom w:val="single" w:sz="4" w:space="0" w:color="auto"/>
              <w:right w:val="single" w:sz="4" w:space="0" w:color="auto"/>
            </w:tcBorders>
            <w:shd w:val="clear" w:color="auto" w:fill="auto"/>
            <w:noWrap/>
            <w:hideMark/>
          </w:tcPr>
          <w:p w14:paraId="1BDB6F03"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15</w:t>
            </w:r>
          </w:p>
        </w:tc>
        <w:tc>
          <w:tcPr>
            <w:tcW w:w="376" w:type="pct"/>
            <w:tcBorders>
              <w:top w:val="nil"/>
              <w:left w:val="nil"/>
              <w:bottom w:val="single" w:sz="4" w:space="0" w:color="auto"/>
              <w:right w:val="single" w:sz="4" w:space="0" w:color="auto"/>
            </w:tcBorders>
            <w:shd w:val="clear" w:color="auto" w:fill="auto"/>
            <w:noWrap/>
            <w:hideMark/>
          </w:tcPr>
          <w:p w14:paraId="4C3E99EF"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60</w:t>
            </w:r>
          </w:p>
        </w:tc>
        <w:tc>
          <w:tcPr>
            <w:tcW w:w="708" w:type="pct"/>
            <w:tcBorders>
              <w:top w:val="nil"/>
              <w:left w:val="nil"/>
              <w:bottom w:val="single" w:sz="4" w:space="0" w:color="auto"/>
              <w:right w:val="single" w:sz="4" w:space="0" w:color="auto"/>
            </w:tcBorders>
            <w:shd w:val="clear" w:color="auto" w:fill="auto"/>
            <w:hideMark/>
          </w:tcPr>
          <w:p w14:paraId="18A4497B"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49F2A477"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31A93B07"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444A547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xml:space="preserve">Trong trường hợp cần thiết phải tổ chức các khóa đào tạo chuyên sâu, dài ngày (từ 30 ngày trở lên), </w:t>
            </w:r>
          </w:p>
        </w:tc>
        <w:tc>
          <w:tcPr>
            <w:tcW w:w="431" w:type="pct"/>
            <w:tcBorders>
              <w:top w:val="nil"/>
              <w:left w:val="nil"/>
              <w:bottom w:val="single" w:sz="4" w:space="0" w:color="auto"/>
              <w:right w:val="single" w:sz="4" w:space="0" w:color="auto"/>
            </w:tcBorders>
            <w:shd w:val="clear" w:color="auto" w:fill="auto"/>
            <w:hideMark/>
          </w:tcPr>
          <w:p w14:paraId="7297E3D3"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40</w:t>
            </w:r>
          </w:p>
        </w:tc>
        <w:tc>
          <w:tcPr>
            <w:tcW w:w="520" w:type="pct"/>
            <w:tcBorders>
              <w:top w:val="nil"/>
              <w:left w:val="nil"/>
              <w:bottom w:val="single" w:sz="4" w:space="0" w:color="auto"/>
              <w:right w:val="single" w:sz="4" w:space="0" w:color="auto"/>
            </w:tcBorders>
            <w:shd w:val="clear" w:color="auto" w:fill="auto"/>
            <w:noWrap/>
            <w:hideMark/>
          </w:tcPr>
          <w:p w14:paraId="480BFA2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0E87B42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231" w:type="pct"/>
            <w:tcBorders>
              <w:top w:val="nil"/>
              <w:left w:val="nil"/>
              <w:bottom w:val="single" w:sz="4" w:space="0" w:color="auto"/>
              <w:right w:val="single" w:sz="4" w:space="0" w:color="auto"/>
            </w:tcBorders>
            <w:shd w:val="clear" w:color="auto" w:fill="auto"/>
            <w:noWrap/>
            <w:hideMark/>
          </w:tcPr>
          <w:p w14:paraId="07173927"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20F83FBF"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6EB24D2A"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40</w:t>
            </w:r>
          </w:p>
        </w:tc>
        <w:tc>
          <w:tcPr>
            <w:tcW w:w="708" w:type="pct"/>
            <w:tcBorders>
              <w:top w:val="nil"/>
              <w:left w:val="nil"/>
              <w:bottom w:val="single" w:sz="4" w:space="0" w:color="auto"/>
              <w:right w:val="single" w:sz="4" w:space="0" w:color="auto"/>
            </w:tcBorders>
            <w:shd w:val="clear" w:color="auto" w:fill="auto"/>
            <w:hideMark/>
          </w:tcPr>
          <w:p w14:paraId="494728BD"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4B48F050" w14:textId="77777777" w:rsidTr="001A67EC">
        <w:trPr>
          <w:trHeight w:val="552"/>
        </w:trPr>
        <w:tc>
          <w:tcPr>
            <w:tcW w:w="252" w:type="pct"/>
            <w:tcBorders>
              <w:top w:val="nil"/>
              <w:left w:val="single" w:sz="4" w:space="0" w:color="auto"/>
              <w:bottom w:val="single" w:sz="4" w:space="0" w:color="auto"/>
              <w:right w:val="single" w:sz="4" w:space="0" w:color="auto"/>
            </w:tcBorders>
            <w:shd w:val="clear" w:color="000000" w:fill="E2EFDA"/>
            <w:noWrap/>
            <w:hideMark/>
          </w:tcPr>
          <w:p w14:paraId="7C9C3FD8"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III</w:t>
            </w:r>
          </w:p>
        </w:tc>
        <w:tc>
          <w:tcPr>
            <w:tcW w:w="1845" w:type="pct"/>
            <w:tcBorders>
              <w:top w:val="nil"/>
              <w:left w:val="nil"/>
              <w:bottom w:val="single" w:sz="4" w:space="0" w:color="auto"/>
              <w:right w:val="single" w:sz="4" w:space="0" w:color="auto"/>
            </w:tcBorders>
            <w:shd w:val="clear" w:color="000000" w:fill="E2EFDA"/>
            <w:hideMark/>
          </w:tcPr>
          <w:p w14:paraId="114A40C6"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và mức chi để phát triển cơ sở vật chất - kỹ thuật phục vụ hoạt động khởi nghiệp đổi mới sáng tạo</w:t>
            </w:r>
          </w:p>
        </w:tc>
        <w:tc>
          <w:tcPr>
            <w:tcW w:w="431" w:type="pct"/>
            <w:tcBorders>
              <w:top w:val="nil"/>
              <w:left w:val="nil"/>
              <w:bottom w:val="single" w:sz="4" w:space="0" w:color="auto"/>
              <w:right w:val="single" w:sz="4" w:space="0" w:color="auto"/>
            </w:tcBorders>
            <w:shd w:val="clear" w:color="000000" w:fill="E2EFDA"/>
            <w:hideMark/>
          </w:tcPr>
          <w:p w14:paraId="68A3B6C8"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520" w:type="pct"/>
            <w:tcBorders>
              <w:top w:val="nil"/>
              <w:left w:val="nil"/>
              <w:bottom w:val="single" w:sz="4" w:space="0" w:color="auto"/>
              <w:right w:val="single" w:sz="4" w:space="0" w:color="auto"/>
            </w:tcBorders>
            <w:shd w:val="clear" w:color="000000" w:fill="E2EFDA"/>
            <w:noWrap/>
            <w:hideMark/>
          </w:tcPr>
          <w:p w14:paraId="6BA8021A"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27658B6B"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7DA257F7"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5815A59A"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517EDCFC"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708" w:type="pct"/>
            <w:tcBorders>
              <w:top w:val="nil"/>
              <w:left w:val="nil"/>
              <w:bottom w:val="single" w:sz="4" w:space="0" w:color="auto"/>
              <w:right w:val="single" w:sz="4" w:space="0" w:color="auto"/>
            </w:tcBorders>
            <w:shd w:val="clear" w:color="000000" w:fill="E2EFDA"/>
            <w:hideMark/>
          </w:tcPr>
          <w:p w14:paraId="0AF099CC"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r>
      <w:tr w:rsidR="00EC50BD" w:rsidRPr="00EC50BD" w14:paraId="503C2824" w14:textId="77777777" w:rsidTr="001A67EC">
        <w:trPr>
          <w:trHeight w:val="1104"/>
        </w:trPr>
        <w:tc>
          <w:tcPr>
            <w:tcW w:w="252" w:type="pct"/>
            <w:tcBorders>
              <w:top w:val="nil"/>
              <w:left w:val="single" w:sz="4" w:space="0" w:color="auto"/>
              <w:bottom w:val="single" w:sz="4" w:space="0" w:color="auto"/>
              <w:right w:val="single" w:sz="4" w:space="0" w:color="auto"/>
            </w:tcBorders>
            <w:shd w:val="clear" w:color="auto" w:fill="auto"/>
            <w:noWrap/>
            <w:hideMark/>
          </w:tcPr>
          <w:p w14:paraId="483818A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2B16DEF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một phần kinh phí nâng cấp cơ sở vật chất kỹ thuật của một số cơ sở ươm tạo, tổ chức thúc đẩy kinh doanh, tổ chức cung cấp thiết bị dùng chung cho các nhóm khởi nghiệp, doanh nghiệp đổi mới sáng tạo</w:t>
            </w:r>
          </w:p>
        </w:tc>
        <w:tc>
          <w:tcPr>
            <w:tcW w:w="431" w:type="pct"/>
            <w:tcBorders>
              <w:top w:val="nil"/>
              <w:left w:val="nil"/>
              <w:bottom w:val="single" w:sz="4" w:space="0" w:color="auto"/>
              <w:right w:val="single" w:sz="4" w:space="0" w:color="auto"/>
            </w:tcBorders>
            <w:shd w:val="clear" w:color="auto" w:fill="auto"/>
            <w:hideMark/>
          </w:tcPr>
          <w:p w14:paraId="27738B55"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1.000</w:t>
            </w:r>
          </w:p>
        </w:tc>
        <w:tc>
          <w:tcPr>
            <w:tcW w:w="520" w:type="pct"/>
            <w:tcBorders>
              <w:top w:val="nil"/>
              <w:left w:val="nil"/>
              <w:bottom w:val="single" w:sz="4" w:space="0" w:color="auto"/>
              <w:right w:val="single" w:sz="4" w:space="0" w:color="auto"/>
            </w:tcBorders>
            <w:shd w:val="clear" w:color="auto" w:fill="auto"/>
            <w:noWrap/>
            <w:hideMark/>
          </w:tcPr>
          <w:p w14:paraId="16B5162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0,3</w:t>
            </w:r>
          </w:p>
        </w:tc>
        <w:tc>
          <w:tcPr>
            <w:tcW w:w="260" w:type="pct"/>
            <w:tcBorders>
              <w:top w:val="nil"/>
              <w:left w:val="nil"/>
              <w:bottom w:val="single" w:sz="4" w:space="0" w:color="auto"/>
              <w:right w:val="single" w:sz="4" w:space="0" w:color="auto"/>
            </w:tcBorders>
            <w:shd w:val="clear" w:color="auto" w:fill="auto"/>
            <w:noWrap/>
            <w:hideMark/>
          </w:tcPr>
          <w:p w14:paraId="3C2044BD"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231" w:type="pct"/>
            <w:tcBorders>
              <w:top w:val="nil"/>
              <w:left w:val="nil"/>
              <w:bottom w:val="single" w:sz="4" w:space="0" w:color="auto"/>
              <w:right w:val="single" w:sz="4" w:space="0" w:color="auto"/>
            </w:tcBorders>
            <w:shd w:val="clear" w:color="auto" w:fill="auto"/>
            <w:noWrap/>
            <w:hideMark/>
          </w:tcPr>
          <w:p w14:paraId="3CF9EDB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5B20496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00AD1E2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300</w:t>
            </w:r>
          </w:p>
        </w:tc>
        <w:tc>
          <w:tcPr>
            <w:tcW w:w="708" w:type="pct"/>
            <w:tcBorders>
              <w:top w:val="nil"/>
              <w:left w:val="nil"/>
              <w:bottom w:val="single" w:sz="4" w:space="0" w:color="auto"/>
              <w:right w:val="single" w:sz="4" w:space="0" w:color="auto"/>
            </w:tcBorders>
            <w:shd w:val="clear" w:color="auto" w:fill="auto"/>
            <w:hideMark/>
          </w:tcPr>
          <w:p w14:paraId="0C69C1CA"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3522F0D4" w14:textId="77777777" w:rsidTr="001A67EC">
        <w:trPr>
          <w:trHeight w:val="1104"/>
        </w:trPr>
        <w:tc>
          <w:tcPr>
            <w:tcW w:w="252" w:type="pct"/>
            <w:tcBorders>
              <w:top w:val="nil"/>
              <w:left w:val="single" w:sz="4" w:space="0" w:color="auto"/>
              <w:bottom w:val="single" w:sz="4" w:space="0" w:color="auto"/>
              <w:right w:val="single" w:sz="4" w:space="0" w:color="auto"/>
            </w:tcBorders>
            <w:shd w:val="clear" w:color="auto" w:fill="auto"/>
            <w:noWrap/>
            <w:hideMark/>
          </w:tcPr>
          <w:p w14:paraId="2EDCD68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691F4C0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đối với nhiệm vụ tư vấn thành lập cơ sở ươm tạo doanh nghiệp khoa học và công nghệ, thành lập cơ sở và đầu mối ươm tạo công nghệ, ươm tạo doanh nghiệp khoa học và công nghệ</w:t>
            </w:r>
          </w:p>
        </w:tc>
        <w:tc>
          <w:tcPr>
            <w:tcW w:w="431" w:type="pct"/>
            <w:tcBorders>
              <w:top w:val="nil"/>
              <w:left w:val="nil"/>
              <w:bottom w:val="single" w:sz="4" w:space="0" w:color="auto"/>
              <w:right w:val="single" w:sz="4" w:space="0" w:color="auto"/>
            </w:tcBorders>
            <w:shd w:val="clear" w:color="auto" w:fill="auto"/>
            <w:hideMark/>
          </w:tcPr>
          <w:p w14:paraId="70B508A7"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80</w:t>
            </w:r>
          </w:p>
        </w:tc>
        <w:tc>
          <w:tcPr>
            <w:tcW w:w="520" w:type="pct"/>
            <w:tcBorders>
              <w:top w:val="nil"/>
              <w:left w:val="nil"/>
              <w:bottom w:val="single" w:sz="4" w:space="0" w:color="auto"/>
              <w:right w:val="single" w:sz="4" w:space="0" w:color="auto"/>
            </w:tcBorders>
            <w:shd w:val="clear" w:color="auto" w:fill="auto"/>
            <w:noWrap/>
            <w:hideMark/>
          </w:tcPr>
          <w:p w14:paraId="6C19D385"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35D4820A"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231" w:type="pct"/>
            <w:tcBorders>
              <w:top w:val="nil"/>
              <w:left w:val="nil"/>
              <w:bottom w:val="single" w:sz="4" w:space="0" w:color="auto"/>
              <w:right w:val="single" w:sz="4" w:space="0" w:color="auto"/>
            </w:tcBorders>
            <w:shd w:val="clear" w:color="auto" w:fill="auto"/>
            <w:noWrap/>
            <w:hideMark/>
          </w:tcPr>
          <w:p w14:paraId="348D82B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33DB779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0588046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80</w:t>
            </w:r>
          </w:p>
        </w:tc>
        <w:tc>
          <w:tcPr>
            <w:tcW w:w="708" w:type="pct"/>
            <w:tcBorders>
              <w:top w:val="nil"/>
              <w:left w:val="nil"/>
              <w:bottom w:val="single" w:sz="4" w:space="0" w:color="auto"/>
              <w:right w:val="single" w:sz="4" w:space="0" w:color="auto"/>
            </w:tcBorders>
            <w:shd w:val="clear" w:color="auto" w:fill="auto"/>
            <w:hideMark/>
          </w:tcPr>
          <w:p w14:paraId="4E1C778B"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209065BA" w14:textId="77777777" w:rsidTr="001A67EC">
        <w:trPr>
          <w:trHeight w:val="552"/>
        </w:trPr>
        <w:tc>
          <w:tcPr>
            <w:tcW w:w="252" w:type="pct"/>
            <w:tcBorders>
              <w:top w:val="nil"/>
              <w:left w:val="single" w:sz="4" w:space="0" w:color="auto"/>
              <w:bottom w:val="single" w:sz="4" w:space="0" w:color="auto"/>
              <w:right w:val="single" w:sz="4" w:space="0" w:color="auto"/>
            </w:tcBorders>
            <w:shd w:val="clear" w:color="000000" w:fill="E2EFDA"/>
            <w:noWrap/>
            <w:hideMark/>
          </w:tcPr>
          <w:p w14:paraId="187DCCFC"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IV</w:t>
            </w:r>
          </w:p>
        </w:tc>
        <w:tc>
          <w:tcPr>
            <w:tcW w:w="1845" w:type="pct"/>
            <w:tcBorders>
              <w:top w:val="nil"/>
              <w:left w:val="nil"/>
              <w:bottom w:val="single" w:sz="4" w:space="0" w:color="auto"/>
              <w:right w:val="single" w:sz="4" w:space="0" w:color="auto"/>
            </w:tcBorders>
            <w:shd w:val="clear" w:color="000000" w:fill="E2EFDA"/>
            <w:hideMark/>
          </w:tcPr>
          <w:p w14:paraId="2D2D9C77"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và mức chi đối với hoạt động truyền thông về khởi nghiệp đổi mới sáng tạo</w:t>
            </w:r>
          </w:p>
        </w:tc>
        <w:tc>
          <w:tcPr>
            <w:tcW w:w="431" w:type="pct"/>
            <w:tcBorders>
              <w:top w:val="nil"/>
              <w:left w:val="nil"/>
              <w:bottom w:val="single" w:sz="4" w:space="0" w:color="auto"/>
              <w:right w:val="single" w:sz="4" w:space="0" w:color="auto"/>
            </w:tcBorders>
            <w:shd w:val="clear" w:color="000000" w:fill="E2EFDA"/>
            <w:hideMark/>
          </w:tcPr>
          <w:p w14:paraId="49D84E8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000000" w:fill="E2EFDA"/>
            <w:noWrap/>
            <w:hideMark/>
          </w:tcPr>
          <w:p w14:paraId="0A4A88D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686F444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0F9AC11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3EEE67C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5B0FD74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000000" w:fill="E2EFDA"/>
            <w:hideMark/>
          </w:tcPr>
          <w:p w14:paraId="09C33336"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3DDB267E" w14:textId="77777777" w:rsidTr="001A67EC">
        <w:trPr>
          <w:trHeight w:val="1380"/>
        </w:trPr>
        <w:tc>
          <w:tcPr>
            <w:tcW w:w="252" w:type="pct"/>
            <w:tcBorders>
              <w:top w:val="nil"/>
              <w:left w:val="single" w:sz="4" w:space="0" w:color="auto"/>
              <w:bottom w:val="single" w:sz="4" w:space="0" w:color="auto"/>
              <w:right w:val="single" w:sz="4" w:space="0" w:color="auto"/>
            </w:tcBorders>
            <w:shd w:val="clear" w:color="auto" w:fill="auto"/>
            <w:noWrap/>
            <w:hideMark/>
          </w:tcPr>
          <w:p w14:paraId="5E9B5281"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lastRenderedPageBreak/>
              <w:t>1</w:t>
            </w:r>
          </w:p>
        </w:tc>
        <w:tc>
          <w:tcPr>
            <w:tcW w:w="1845" w:type="pct"/>
            <w:tcBorders>
              <w:top w:val="nil"/>
              <w:left w:val="nil"/>
              <w:bottom w:val="single" w:sz="4" w:space="0" w:color="auto"/>
              <w:right w:val="single" w:sz="4" w:space="0" w:color="auto"/>
            </w:tcBorders>
            <w:shd w:val="clear" w:color="auto" w:fill="auto"/>
            <w:hideMark/>
          </w:tcPr>
          <w:p w14:paraId="07B9191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xây dựng chương trình truyền thông về hoạt động khởi nghiệp, hỗ trợ khởi nghiệp, hỗ trợ đầu tư cho khởi nghiệp và phổ biến tuyên truyền các điển hình khởi nghiệp thành công của Việt Nam theo nhiệm vụ được cấp có thẩm quyền phê duyệt</w:t>
            </w:r>
          </w:p>
        </w:tc>
        <w:tc>
          <w:tcPr>
            <w:tcW w:w="431" w:type="pct"/>
            <w:tcBorders>
              <w:top w:val="nil"/>
              <w:left w:val="nil"/>
              <w:bottom w:val="single" w:sz="4" w:space="0" w:color="auto"/>
              <w:right w:val="single" w:sz="4" w:space="0" w:color="auto"/>
            </w:tcBorders>
            <w:shd w:val="clear" w:color="auto" w:fill="auto"/>
            <w:hideMark/>
          </w:tcPr>
          <w:p w14:paraId="6303AB31"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30</w:t>
            </w:r>
          </w:p>
        </w:tc>
        <w:tc>
          <w:tcPr>
            <w:tcW w:w="520" w:type="pct"/>
            <w:tcBorders>
              <w:top w:val="nil"/>
              <w:left w:val="nil"/>
              <w:bottom w:val="single" w:sz="4" w:space="0" w:color="auto"/>
              <w:right w:val="single" w:sz="4" w:space="0" w:color="auto"/>
            </w:tcBorders>
            <w:shd w:val="clear" w:color="auto" w:fill="auto"/>
            <w:noWrap/>
            <w:hideMark/>
          </w:tcPr>
          <w:p w14:paraId="1ECB66F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0,5</w:t>
            </w:r>
          </w:p>
        </w:tc>
        <w:tc>
          <w:tcPr>
            <w:tcW w:w="260" w:type="pct"/>
            <w:tcBorders>
              <w:top w:val="nil"/>
              <w:left w:val="nil"/>
              <w:bottom w:val="single" w:sz="4" w:space="0" w:color="auto"/>
              <w:right w:val="single" w:sz="4" w:space="0" w:color="auto"/>
            </w:tcBorders>
            <w:shd w:val="clear" w:color="auto" w:fill="auto"/>
            <w:noWrap/>
            <w:hideMark/>
          </w:tcPr>
          <w:p w14:paraId="7C3A0EB5"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231" w:type="pct"/>
            <w:tcBorders>
              <w:top w:val="nil"/>
              <w:left w:val="nil"/>
              <w:bottom w:val="single" w:sz="4" w:space="0" w:color="auto"/>
              <w:right w:val="single" w:sz="4" w:space="0" w:color="auto"/>
            </w:tcBorders>
            <w:shd w:val="clear" w:color="auto" w:fill="auto"/>
            <w:noWrap/>
            <w:hideMark/>
          </w:tcPr>
          <w:p w14:paraId="5A53350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45274B4D"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0F80B46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15</w:t>
            </w:r>
          </w:p>
        </w:tc>
        <w:tc>
          <w:tcPr>
            <w:tcW w:w="708" w:type="pct"/>
            <w:tcBorders>
              <w:top w:val="nil"/>
              <w:left w:val="nil"/>
              <w:bottom w:val="single" w:sz="4" w:space="0" w:color="auto"/>
              <w:right w:val="single" w:sz="4" w:space="0" w:color="auto"/>
            </w:tcBorders>
            <w:shd w:val="clear" w:color="auto" w:fill="auto"/>
            <w:hideMark/>
          </w:tcPr>
          <w:p w14:paraId="579658D7"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69A4EC94"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1B608951"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w:t>
            </w:r>
          </w:p>
        </w:tc>
        <w:tc>
          <w:tcPr>
            <w:tcW w:w="1845" w:type="pct"/>
            <w:tcBorders>
              <w:top w:val="nil"/>
              <w:left w:val="nil"/>
              <w:bottom w:val="single" w:sz="4" w:space="0" w:color="auto"/>
              <w:right w:val="single" w:sz="4" w:space="0" w:color="auto"/>
            </w:tcBorders>
            <w:shd w:val="clear" w:color="auto" w:fill="auto"/>
            <w:hideMark/>
          </w:tcPr>
          <w:p w14:paraId="61809E3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Dự toán kinh phí đối với hoạt động truyền thông và phổ biến tuyên truyền được lập theo các quy định như sau</w:t>
            </w:r>
          </w:p>
        </w:tc>
        <w:tc>
          <w:tcPr>
            <w:tcW w:w="431" w:type="pct"/>
            <w:tcBorders>
              <w:top w:val="nil"/>
              <w:left w:val="nil"/>
              <w:bottom w:val="single" w:sz="4" w:space="0" w:color="auto"/>
              <w:right w:val="single" w:sz="4" w:space="0" w:color="auto"/>
            </w:tcBorders>
            <w:shd w:val="clear" w:color="auto" w:fill="auto"/>
            <w:hideMark/>
          </w:tcPr>
          <w:p w14:paraId="1E42DA9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05C852D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711F756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5EE79BB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764E081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2A99F656"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6F8C04E6"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6E61A96C"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7714E1D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772A2EB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chi sản xuất các tài liệu, ấn phẩm dưới dạng các tác phẩm báo chí, xuất bản (các chương trình, chuyên mục, tiểu phẩm, ký sự, bài viết)</w:t>
            </w:r>
          </w:p>
        </w:tc>
        <w:tc>
          <w:tcPr>
            <w:tcW w:w="431" w:type="pct"/>
            <w:tcBorders>
              <w:top w:val="nil"/>
              <w:left w:val="nil"/>
              <w:bottom w:val="single" w:sz="4" w:space="0" w:color="auto"/>
              <w:right w:val="single" w:sz="4" w:space="0" w:color="auto"/>
            </w:tcBorders>
            <w:shd w:val="clear" w:color="auto" w:fill="auto"/>
            <w:hideMark/>
          </w:tcPr>
          <w:p w14:paraId="284FAC8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139B775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4E3EF1F7"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5FD57FF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C9C4FB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33AB503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4E31FA71"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Các hình thức này không còn phù hợp</w:t>
            </w:r>
          </w:p>
        </w:tc>
      </w:tr>
      <w:tr w:rsidR="00EC50BD" w:rsidRPr="00EC50BD" w14:paraId="70FBB18A"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33AD956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2549BCA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chi sản xuất các tài liệu, ấn phẩm dưới dạng các tác phẩm văn học nghệ thuật (tranh, pa-nô, áp phích, băng rôn, khẩu hiệu, bảng điện tử)</w:t>
            </w:r>
          </w:p>
        </w:tc>
        <w:tc>
          <w:tcPr>
            <w:tcW w:w="431" w:type="pct"/>
            <w:tcBorders>
              <w:top w:val="nil"/>
              <w:left w:val="nil"/>
              <w:bottom w:val="single" w:sz="4" w:space="0" w:color="auto"/>
              <w:right w:val="single" w:sz="4" w:space="0" w:color="auto"/>
            </w:tcBorders>
            <w:shd w:val="clear" w:color="auto" w:fill="auto"/>
            <w:hideMark/>
          </w:tcPr>
          <w:p w14:paraId="18D8296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37B8B46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43EE7DE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2F62067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5E9F493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FC7B29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4B1B4A3C"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Các hình thức này không còn phù hợp</w:t>
            </w:r>
          </w:p>
        </w:tc>
      </w:tr>
      <w:tr w:rsidR="00EC50BD" w:rsidRPr="00EC50BD" w14:paraId="12193FF0"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02D701D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0D6EF8D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xml:space="preserve">Đối với chi sản xuất các tài liệu, ấn phẩm dưới dạng chương trình truyền hình: </w:t>
            </w:r>
          </w:p>
        </w:tc>
        <w:tc>
          <w:tcPr>
            <w:tcW w:w="431" w:type="pct"/>
            <w:tcBorders>
              <w:top w:val="nil"/>
              <w:left w:val="nil"/>
              <w:bottom w:val="single" w:sz="4" w:space="0" w:color="auto"/>
              <w:right w:val="single" w:sz="4" w:space="0" w:color="auto"/>
            </w:tcBorders>
            <w:shd w:val="clear" w:color="auto" w:fill="auto"/>
            <w:hideMark/>
          </w:tcPr>
          <w:p w14:paraId="754C1DA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50</w:t>
            </w:r>
          </w:p>
        </w:tc>
        <w:tc>
          <w:tcPr>
            <w:tcW w:w="520" w:type="pct"/>
            <w:tcBorders>
              <w:top w:val="nil"/>
              <w:left w:val="nil"/>
              <w:bottom w:val="single" w:sz="4" w:space="0" w:color="auto"/>
              <w:right w:val="single" w:sz="4" w:space="0" w:color="auto"/>
            </w:tcBorders>
            <w:shd w:val="clear" w:color="auto" w:fill="auto"/>
            <w:noWrap/>
            <w:hideMark/>
          </w:tcPr>
          <w:p w14:paraId="041980B5"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616B63B6"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231" w:type="pct"/>
            <w:tcBorders>
              <w:top w:val="nil"/>
              <w:left w:val="nil"/>
              <w:bottom w:val="single" w:sz="4" w:space="0" w:color="auto"/>
              <w:right w:val="single" w:sz="4" w:space="0" w:color="auto"/>
            </w:tcBorders>
            <w:shd w:val="clear" w:color="auto" w:fill="auto"/>
            <w:noWrap/>
            <w:hideMark/>
          </w:tcPr>
          <w:p w14:paraId="6FDD33A7"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14137526"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4981E07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50</w:t>
            </w:r>
          </w:p>
        </w:tc>
        <w:tc>
          <w:tcPr>
            <w:tcW w:w="708" w:type="pct"/>
            <w:tcBorders>
              <w:top w:val="nil"/>
              <w:left w:val="nil"/>
              <w:bottom w:val="single" w:sz="4" w:space="0" w:color="auto"/>
              <w:right w:val="single" w:sz="4" w:space="0" w:color="auto"/>
            </w:tcBorders>
            <w:shd w:val="clear" w:color="auto" w:fill="auto"/>
            <w:hideMark/>
          </w:tcPr>
          <w:p w14:paraId="168BF3EB"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7FE6C1EA"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6DB68B3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0F06A8B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Các nội dung chi khác (chi phí in, phát hành đối với báo chí in, xuất bản phẩm, chi truyền thông trên mạng xã hội)</w:t>
            </w:r>
          </w:p>
        </w:tc>
        <w:tc>
          <w:tcPr>
            <w:tcW w:w="431" w:type="pct"/>
            <w:tcBorders>
              <w:top w:val="nil"/>
              <w:left w:val="nil"/>
              <w:bottom w:val="single" w:sz="4" w:space="0" w:color="auto"/>
              <w:right w:val="single" w:sz="4" w:space="0" w:color="auto"/>
            </w:tcBorders>
            <w:shd w:val="clear" w:color="auto" w:fill="auto"/>
            <w:hideMark/>
          </w:tcPr>
          <w:p w14:paraId="0D82A30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67B5591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3328033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210FA3A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7007101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5A023AC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22966D2B"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Không cần sử dụng chi phí</w:t>
            </w:r>
          </w:p>
        </w:tc>
      </w:tr>
      <w:tr w:rsidR="00EC50BD" w:rsidRPr="00EC50BD" w14:paraId="7E289F33"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52AA302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66065C0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Tổ chức các hội nghị tuyên truyền, phổ biến về các điển hình khởi nghiệp và hỗ trợ khởi nghiệp thành công của Việt Nam:</w:t>
            </w:r>
          </w:p>
        </w:tc>
        <w:tc>
          <w:tcPr>
            <w:tcW w:w="431" w:type="pct"/>
            <w:tcBorders>
              <w:top w:val="nil"/>
              <w:left w:val="nil"/>
              <w:bottom w:val="single" w:sz="4" w:space="0" w:color="auto"/>
              <w:right w:val="single" w:sz="4" w:space="0" w:color="auto"/>
            </w:tcBorders>
            <w:shd w:val="clear" w:color="auto" w:fill="auto"/>
            <w:hideMark/>
          </w:tcPr>
          <w:p w14:paraId="1D04544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4A22E1D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373DF29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5E9007E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568D327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01D4F1F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6154680D"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Các hình thức này không còn phù hợp</w:t>
            </w:r>
          </w:p>
        </w:tc>
      </w:tr>
      <w:tr w:rsidR="00EC50BD" w:rsidRPr="00EC50BD" w14:paraId="684B1171" w14:textId="77777777" w:rsidTr="001A67EC">
        <w:trPr>
          <w:trHeight w:val="552"/>
        </w:trPr>
        <w:tc>
          <w:tcPr>
            <w:tcW w:w="252" w:type="pct"/>
            <w:tcBorders>
              <w:top w:val="nil"/>
              <w:left w:val="single" w:sz="4" w:space="0" w:color="auto"/>
              <w:bottom w:val="single" w:sz="4" w:space="0" w:color="auto"/>
              <w:right w:val="single" w:sz="4" w:space="0" w:color="auto"/>
            </w:tcBorders>
            <w:shd w:val="clear" w:color="000000" w:fill="E2EFDA"/>
            <w:noWrap/>
            <w:hideMark/>
          </w:tcPr>
          <w:p w14:paraId="77706E9F"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V</w:t>
            </w:r>
          </w:p>
        </w:tc>
        <w:tc>
          <w:tcPr>
            <w:tcW w:w="1845" w:type="pct"/>
            <w:tcBorders>
              <w:top w:val="nil"/>
              <w:left w:val="nil"/>
              <w:bottom w:val="single" w:sz="4" w:space="0" w:color="auto"/>
              <w:right w:val="single" w:sz="4" w:space="0" w:color="auto"/>
            </w:tcBorders>
            <w:shd w:val="clear" w:color="000000" w:fill="E2EFDA"/>
            <w:hideMark/>
          </w:tcPr>
          <w:p w14:paraId="2F50B6C9"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xml:space="preserve">Nội dung và mức chi đối với hoạt động kết nối </w:t>
            </w:r>
            <w:r w:rsidRPr="00EC50BD">
              <w:rPr>
                <w:rFonts w:ascii="Times New Roman" w:eastAsia="Times New Roman" w:hAnsi="Times New Roman"/>
                <w:b/>
                <w:bCs/>
                <w:color w:val="auto"/>
                <w:sz w:val="26"/>
                <w:szCs w:val="26"/>
                <w:lang w:val="vi-VN"/>
              </w:rPr>
              <w:lastRenderedPageBreak/>
              <w:t>mạng lưới khởi nghiệp</w:t>
            </w:r>
          </w:p>
        </w:tc>
        <w:tc>
          <w:tcPr>
            <w:tcW w:w="431" w:type="pct"/>
            <w:tcBorders>
              <w:top w:val="nil"/>
              <w:left w:val="nil"/>
              <w:bottom w:val="single" w:sz="4" w:space="0" w:color="auto"/>
              <w:right w:val="single" w:sz="4" w:space="0" w:color="auto"/>
            </w:tcBorders>
            <w:shd w:val="clear" w:color="000000" w:fill="E2EFDA"/>
            <w:hideMark/>
          </w:tcPr>
          <w:p w14:paraId="4680FB96"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lastRenderedPageBreak/>
              <w:t> </w:t>
            </w:r>
          </w:p>
        </w:tc>
        <w:tc>
          <w:tcPr>
            <w:tcW w:w="520" w:type="pct"/>
            <w:tcBorders>
              <w:top w:val="nil"/>
              <w:left w:val="nil"/>
              <w:bottom w:val="single" w:sz="4" w:space="0" w:color="auto"/>
              <w:right w:val="single" w:sz="4" w:space="0" w:color="auto"/>
            </w:tcBorders>
            <w:shd w:val="clear" w:color="000000" w:fill="E2EFDA"/>
            <w:noWrap/>
            <w:hideMark/>
          </w:tcPr>
          <w:p w14:paraId="5D4076A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0D155B6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0760841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1CB841F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63C88CB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000000" w:fill="E2EFDA"/>
            <w:hideMark/>
          </w:tcPr>
          <w:p w14:paraId="1FCBCB83"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1E46B9BF" w14:textId="77777777" w:rsidTr="001A67EC">
        <w:trPr>
          <w:trHeight w:val="1104"/>
        </w:trPr>
        <w:tc>
          <w:tcPr>
            <w:tcW w:w="252" w:type="pct"/>
            <w:tcBorders>
              <w:top w:val="nil"/>
              <w:left w:val="single" w:sz="4" w:space="0" w:color="auto"/>
              <w:bottom w:val="single" w:sz="4" w:space="0" w:color="auto"/>
              <w:right w:val="single" w:sz="4" w:space="0" w:color="auto"/>
            </w:tcBorders>
            <w:shd w:val="clear" w:color="auto" w:fill="auto"/>
            <w:noWrap/>
            <w:hideMark/>
          </w:tcPr>
          <w:p w14:paraId="22E9066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lastRenderedPageBreak/>
              <w:t>1</w:t>
            </w:r>
          </w:p>
        </w:tc>
        <w:tc>
          <w:tcPr>
            <w:tcW w:w="1845" w:type="pct"/>
            <w:tcBorders>
              <w:top w:val="nil"/>
              <w:left w:val="nil"/>
              <w:bottom w:val="single" w:sz="4" w:space="0" w:color="auto"/>
              <w:right w:val="single" w:sz="4" w:space="0" w:color="auto"/>
            </w:tcBorders>
            <w:shd w:val="clear" w:color="auto" w:fill="auto"/>
            <w:hideMark/>
          </w:tcPr>
          <w:p w14:paraId="60A6610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tổ chức hội nghị, hội thảo để kết nối các mạng lưới khởi nghiệp, hỗ trợ khởi nghiệp, đầu tư mạo hiểm ở trong nước, với khu vực và thế giới, Khoản 1, Điều 9, TT 45/2019/TT-BTC</w:t>
            </w:r>
          </w:p>
        </w:tc>
        <w:tc>
          <w:tcPr>
            <w:tcW w:w="431" w:type="pct"/>
            <w:tcBorders>
              <w:top w:val="nil"/>
              <w:left w:val="nil"/>
              <w:bottom w:val="single" w:sz="4" w:space="0" w:color="auto"/>
              <w:right w:val="single" w:sz="4" w:space="0" w:color="auto"/>
            </w:tcBorders>
            <w:shd w:val="clear" w:color="auto" w:fill="auto"/>
            <w:hideMark/>
          </w:tcPr>
          <w:p w14:paraId="69E5F0D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355515A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1C2CDF0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0074888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1A56D7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266503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7A1F4FD6"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565E0B48"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1A508CF6"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1F3C722A"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cơ quan nhà nước, đơn vị sự nghiệp công lập do ngân sách nhà nước bảo đảm chi thường xuyên</w:t>
            </w:r>
          </w:p>
        </w:tc>
        <w:tc>
          <w:tcPr>
            <w:tcW w:w="431" w:type="pct"/>
            <w:tcBorders>
              <w:top w:val="nil"/>
              <w:left w:val="nil"/>
              <w:bottom w:val="single" w:sz="4" w:space="0" w:color="auto"/>
              <w:right w:val="single" w:sz="4" w:space="0" w:color="auto"/>
            </w:tcBorders>
            <w:shd w:val="clear" w:color="auto" w:fill="auto"/>
            <w:hideMark/>
          </w:tcPr>
          <w:p w14:paraId="6CF482F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7B50D8B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67965A37"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0E0FCE5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0F6AC73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0E68DE3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682108DE"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Chưa có tổ chức đủ điều kiện</w:t>
            </w:r>
          </w:p>
        </w:tc>
      </w:tr>
      <w:tr w:rsidR="00EC50BD" w:rsidRPr="00EC50BD" w14:paraId="495CCEB4" w14:textId="77777777" w:rsidTr="001A67EC">
        <w:trPr>
          <w:trHeight w:val="885"/>
        </w:trPr>
        <w:tc>
          <w:tcPr>
            <w:tcW w:w="252" w:type="pct"/>
            <w:tcBorders>
              <w:top w:val="nil"/>
              <w:left w:val="single" w:sz="4" w:space="0" w:color="auto"/>
              <w:bottom w:val="single" w:sz="4" w:space="0" w:color="auto"/>
              <w:right w:val="single" w:sz="4" w:space="0" w:color="auto"/>
            </w:tcBorders>
            <w:shd w:val="clear" w:color="auto" w:fill="auto"/>
            <w:noWrap/>
            <w:hideMark/>
          </w:tcPr>
          <w:p w14:paraId="70E3B2C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6A4F670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đơn vị sự nghiệp công lập tự bảo đảm một phần chi thường xuyên</w:t>
            </w:r>
          </w:p>
        </w:tc>
        <w:tc>
          <w:tcPr>
            <w:tcW w:w="431" w:type="pct"/>
            <w:tcBorders>
              <w:top w:val="nil"/>
              <w:left w:val="nil"/>
              <w:bottom w:val="single" w:sz="4" w:space="0" w:color="auto"/>
              <w:right w:val="single" w:sz="4" w:space="0" w:color="auto"/>
            </w:tcBorders>
            <w:shd w:val="clear" w:color="auto" w:fill="auto"/>
            <w:hideMark/>
          </w:tcPr>
          <w:p w14:paraId="0330111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660C9D3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0CF8E6A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43B4AB8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0525D36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172C037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0E8CC48B"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Chưa có tổ chức đủ điều kiện</w:t>
            </w:r>
          </w:p>
        </w:tc>
      </w:tr>
      <w:tr w:rsidR="00EC50BD" w:rsidRPr="00EC50BD" w14:paraId="39A37E48" w14:textId="77777777" w:rsidTr="001A67EC">
        <w:trPr>
          <w:trHeight w:val="1104"/>
        </w:trPr>
        <w:tc>
          <w:tcPr>
            <w:tcW w:w="252" w:type="pct"/>
            <w:tcBorders>
              <w:top w:val="nil"/>
              <w:left w:val="single" w:sz="4" w:space="0" w:color="auto"/>
              <w:bottom w:val="single" w:sz="4" w:space="0" w:color="auto"/>
              <w:right w:val="single" w:sz="4" w:space="0" w:color="auto"/>
            </w:tcBorders>
            <w:shd w:val="clear" w:color="auto" w:fill="auto"/>
            <w:noWrap/>
            <w:hideMark/>
          </w:tcPr>
          <w:p w14:paraId="0872B0C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32F5610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đơn vị sự nghiệp công lập tự bảo đảm chi thường xuyên và chi đầu tư, đơn vị sự nghiệp công lập tự bảo đảm chi thường xuyên; các đơn vị sự nghiệp ngoài công lập và doanh nghiệp</w:t>
            </w:r>
          </w:p>
        </w:tc>
        <w:tc>
          <w:tcPr>
            <w:tcW w:w="431" w:type="pct"/>
            <w:tcBorders>
              <w:top w:val="nil"/>
              <w:left w:val="nil"/>
              <w:bottom w:val="single" w:sz="4" w:space="0" w:color="auto"/>
              <w:right w:val="single" w:sz="4" w:space="0" w:color="auto"/>
            </w:tcBorders>
            <w:shd w:val="clear" w:color="auto" w:fill="auto"/>
            <w:hideMark/>
          </w:tcPr>
          <w:p w14:paraId="0A98C22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80</w:t>
            </w:r>
          </w:p>
        </w:tc>
        <w:tc>
          <w:tcPr>
            <w:tcW w:w="520" w:type="pct"/>
            <w:tcBorders>
              <w:top w:val="nil"/>
              <w:left w:val="nil"/>
              <w:bottom w:val="single" w:sz="4" w:space="0" w:color="auto"/>
              <w:right w:val="single" w:sz="4" w:space="0" w:color="auto"/>
            </w:tcBorders>
            <w:shd w:val="clear" w:color="auto" w:fill="auto"/>
            <w:noWrap/>
            <w:hideMark/>
          </w:tcPr>
          <w:p w14:paraId="215D463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0,5</w:t>
            </w:r>
          </w:p>
        </w:tc>
        <w:tc>
          <w:tcPr>
            <w:tcW w:w="260" w:type="pct"/>
            <w:tcBorders>
              <w:top w:val="nil"/>
              <w:left w:val="nil"/>
              <w:bottom w:val="single" w:sz="4" w:space="0" w:color="auto"/>
              <w:right w:val="single" w:sz="4" w:space="0" w:color="auto"/>
            </w:tcBorders>
            <w:shd w:val="clear" w:color="auto" w:fill="auto"/>
            <w:noWrap/>
            <w:hideMark/>
          </w:tcPr>
          <w:p w14:paraId="125C2D23"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231" w:type="pct"/>
            <w:tcBorders>
              <w:top w:val="nil"/>
              <w:left w:val="nil"/>
              <w:bottom w:val="single" w:sz="4" w:space="0" w:color="auto"/>
              <w:right w:val="single" w:sz="4" w:space="0" w:color="auto"/>
            </w:tcBorders>
            <w:shd w:val="clear" w:color="auto" w:fill="auto"/>
            <w:noWrap/>
            <w:hideMark/>
          </w:tcPr>
          <w:p w14:paraId="753C5A2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376" w:type="pct"/>
            <w:tcBorders>
              <w:top w:val="nil"/>
              <w:left w:val="nil"/>
              <w:bottom w:val="single" w:sz="4" w:space="0" w:color="auto"/>
              <w:right w:val="single" w:sz="4" w:space="0" w:color="auto"/>
            </w:tcBorders>
            <w:shd w:val="clear" w:color="auto" w:fill="auto"/>
            <w:noWrap/>
            <w:hideMark/>
          </w:tcPr>
          <w:p w14:paraId="275C4E9C"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1B407DA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40</w:t>
            </w:r>
          </w:p>
        </w:tc>
        <w:tc>
          <w:tcPr>
            <w:tcW w:w="708" w:type="pct"/>
            <w:tcBorders>
              <w:top w:val="nil"/>
              <w:left w:val="nil"/>
              <w:bottom w:val="single" w:sz="4" w:space="0" w:color="auto"/>
              <w:right w:val="single" w:sz="4" w:space="0" w:color="auto"/>
            </w:tcBorders>
            <w:shd w:val="clear" w:color="auto" w:fill="auto"/>
            <w:hideMark/>
          </w:tcPr>
          <w:p w14:paraId="142063DB"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51F3A405"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5030731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w:t>
            </w:r>
          </w:p>
        </w:tc>
        <w:tc>
          <w:tcPr>
            <w:tcW w:w="1845" w:type="pct"/>
            <w:tcBorders>
              <w:top w:val="nil"/>
              <w:left w:val="nil"/>
              <w:bottom w:val="single" w:sz="4" w:space="0" w:color="auto"/>
              <w:right w:val="single" w:sz="4" w:space="0" w:color="auto"/>
            </w:tcBorders>
            <w:shd w:val="clear" w:color="auto" w:fill="auto"/>
            <w:hideMark/>
          </w:tcPr>
          <w:p w14:paraId="6DBAFDA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thuê chuyên gia kết nối các mạng lưới khởi nghiệp, sự kiện khởi nghiệp, kết nối với các chuyên gia khởi nghiệp trong khu vực và trên thế giới</w:t>
            </w:r>
          </w:p>
        </w:tc>
        <w:tc>
          <w:tcPr>
            <w:tcW w:w="431" w:type="pct"/>
            <w:tcBorders>
              <w:top w:val="nil"/>
              <w:left w:val="nil"/>
              <w:bottom w:val="single" w:sz="4" w:space="0" w:color="auto"/>
              <w:right w:val="single" w:sz="4" w:space="0" w:color="auto"/>
            </w:tcBorders>
            <w:shd w:val="clear" w:color="auto" w:fill="auto"/>
            <w:hideMark/>
          </w:tcPr>
          <w:p w14:paraId="39A215D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1A2D6E4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5BEBFC4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0739CD8B"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4F8F053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376" w:type="pct"/>
            <w:tcBorders>
              <w:top w:val="nil"/>
              <w:left w:val="nil"/>
              <w:bottom w:val="single" w:sz="4" w:space="0" w:color="auto"/>
              <w:right w:val="single" w:sz="4" w:space="0" w:color="auto"/>
            </w:tcBorders>
            <w:shd w:val="clear" w:color="auto" w:fill="auto"/>
            <w:noWrap/>
            <w:hideMark/>
          </w:tcPr>
          <w:p w14:paraId="3CC8FAC2"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w:t>
            </w:r>
          </w:p>
        </w:tc>
        <w:tc>
          <w:tcPr>
            <w:tcW w:w="708" w:type="pct"/>
            <w:tcBorders>
              <w:top w:val="nil"/>
              <w:left w:val="nil"/>
              <w:bottom w:val="single" w:sz="4" w:space="0" w:color="auto"/>
              <w:right w:val="single" w:sz="4" w:space="0" w:color="auto"/>
            </w:tcBorders>
            <w:shd w:val="clear" w:color="auto" w:fill="auto"/>
            <w:hideMark/>
          </w:tcPr>
          <w:p w14:paraId="0548B926"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783F1FD0" w14:textId="77777777" w:rsidTr="001A67EC">
        <w:trPr>
          <w:trHeight w:val="276"/>
        </w:trPr>
        <w:tc>
          <w:tcPr>
            <w:tcW w:w="252" w:type="pct"/>
            <w:tcBorders>
              <w:top w:val="nil"/>
              <w:left w:val="single" w:sz="4" w:space="0" w:color="auto"/>
              <w:bottom w:val="single" w:sz="4" w:space="0" w:color="auto"/>
              <w:right w:val="single" w:sz="4" w:space="0" w:color="auto"/>
            </w:tcBorders>
            <w:shd w:val="clear" w:color="auto" w:fill="auto"/>
            <w:noWrap/>
            <w:hideMark/>
          </w:tcPr>
          <w:p w14:paraId="0AE83D0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0A799D3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chuyên gia trong nước</w:t>
            </w:r>
          </w:p>
        </w:tc>
        <w:tc>
          <w:tcPr>
            <w:tcW w:w="431" w:type="pct"/>
            <w:tcBorders>
              <w:top w:val="nil"/>
              <w:left w:val="nil"/>
              <w:bottom w:val="single" w:sz="4" w:space="0" w:color="auto"/>
              <w:right w:val="single" w:sz="4" w:space="0" w:color="auto"/>
            </w:tcBorders>
            <w:shd w:val="clear" w:color="auto" w:fill="auto"/>
            <w:hideMark/>
          </w:tcPr>
          <w:p w14:paraId="7690395D"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10</w:t>
            </w:r>
          </w:p>
        </w:tc>
        <w:tc>
          <w:tcPr>
            <w:tcW w:w="520" w:type="pct"/>
            <w:tcBorders>
              <w:top w:val="nil"/>
              <w:left w:val="nil"/>
              <w:bottom w:val="single" w:sz="4" w:space="0" w:color="auto"/>
              <w:right w:val="single" w:sz="4" w:space="0" w:color="auto"/>
            </w:tcBorders>
            <w:shd w:val="clear" w:color="auto" w:fill="auto"/>
            <w:noWrap/>
            <w:hideMark/>
          </w:tcPr>
          <w:p w14:paraId="15F5997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0A0CA39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31" w:type="pct"/>
            <w:tcBorders>
              <w:top w:val="nil"/>
              <w:left w:val="nil"/>
              <w:bottom w:val="single" w:sz="4" w:space="0" w:color="auto"/>
              <w:right w:val="single" w:sz="4" w:space="0" w:color="auto"/>
            </w:tcBorders>
            <w:shd w:val="clear" w:color="auto" w:fill="auto"/>
            <w:noWrap/>
            <w:hideMark/>
          </w:tcPr>
          <w:p w14:paraId="21EC0D3B"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w:t>
            </w:r>
          </w:p>
        </w:tc>
        <w:tc>
          <w:tcPr>
            <w:tcW w:w="376" w:type="pct"/>
            <w:tcBorders>
              <w:top w:val="nil"/>
              <w:left w:val="nil"/>
              <w:bottom w:val="single" w:sz="4" w:space="0" w:color="auto"/>
              <w:right w:val="single" w:sz="4" w:space="0" w:color="auto"/>
            </w:tcBorders>
            <w:shd w:val="clear" w:color="auto" w:fill="auto"/>
            <w:noWrap/>
            <w:hideMark/>
          </w:tcPr>
          <w:p w14:paraId="77C4473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10</w:t>
            </w:r>
          </w:p>
        </w:tc>
        <w:tc>
          <w:tcPr>
            <w:tcW w:w="376" w:type="pct"/>
            <w:tcBorders>
              <w:top w:val="nil"/>
              <w:left w:val="nil"/>
              <w:bottom w:val="single" w:sz="4" w:space="0" w:color="auto"/>
              <w:right w:val="single" w:sz="4" w:space="0" w:color="auto"/>
            </w:tcBorders>
            <w:shd w:val="clear" w:color="auto" w:fill="auto"/>
            <w:noWrap/>
            <w:hideMark/>
          </w:tcPr>
          <w:p w14:paraId="3FEC8DA0"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20</w:t>
            </w:r>
          </w:p>
        </w:tc>
        <w:tc>
          <w:tcPr>
            <w:tcW w:w="708" w:type="pct"/>
            <w:tcBorders>
              <w:top w:val="nil"/>
              <w:left w:val="nil"/>
              <w:bottom w:val="single" w:sz="4" w:space="0" w:color="auto"/>
              <w:right w:val="single" w:sz="4" w:space="0" w:color="auto"/>
            </w:tcBorders>
            <w:shd w:val="clear" w:color="auto" w:fill="auto"/>
            <w:hideMark/>
          </w:tcPr>
          <w:p w14:paraId="71021727"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7E7549F2" w14:textId="77777777" w:rsidTr="001A67EC">
        <w:trPr>
          <w:trHeight w:val="828"/>
        </w:trPr>
        <w:tc>
          <w:tcPr>
            <w:tcW w:w="252" w:type="pct"/>
            <w:tcBorders>
              <w:top w:val="nil"/>
              <w:left w:val="single" w:sz="4" w:space="0" w:color="auto"/>
              <w:bottom w:val="single" w:sz="4" w:space="0" w:color="auto"/>
              <w:right w:val="single" w:sz="4" w:space="0" w:color="auto"/>
            </w:tcBorders>
            <w:shd w:val="clear" w:color="auto" w:fill="auto"/>
            <w:noWrap/>
            <w:hideMark/>
          </w:tcPr>
          <w:p w14:paraId="28B45717"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w:t>
            </w:r>
          </w:p>
        </w:tc>
        <w:tc>
          <w:tcPr>
            <w:tcW w:w="1845" w:type="pct"/>
            <w:tcBorders>
              <w:top w:val="nil"/>
              <w:left w:val="nil"/>
              <w:bottom w:val="single" w:sz="4" w:space="0" w:color="auto"/>
              <w:right w:val="single" w:sz="4" w:space="0" w:color="auto"/>
            </w:tcBorders>
            <w:shd w:val="clear" w:color="auto" w:fill="auto"/>
            <w:hideMark/>
          </w:tcPr>
          <w:p w14:paraId="297DCFD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Đối với chuyên gian nước ngoài</w:t>
            </w:r>
          </w:p>
        </w:tc>
        <w:tc>
          <w:tcPr>
            <w:tcW w:w="431" w:type="pct"/>
            <w:tcBorders>
              <w:top w:val="nil"/>
              <w:left w:val="nil"/>
              <w:bottom w:val="single" w:sz="4" w:space="0" w:color="auto"/>
              <w:right w:val="single" w:sz="4" w:space="0" w:color="auto"/>
            </w:tcBorders>
            <w:shd w:val="clear" w:color="auto" w:fill="auto"/>
            <w:hideMark/>
          </w:tcPr>
          <w:p w14:paraId="5A9A632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6FDBEF3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6376105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435CB16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560E2B7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78A70BE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auto" w:fill="auto"/>
            <w:hideMark/>
          </w:tcPr>
          <w:p w14:paraId="3B81D280"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Không áp dụng hoặc hỗ trợ từ các chương trình hợp tác</w:t>
            </w:r>
          </w:p>
        </w:tc>
      </w:tr>
      <w:tr w:rsidR="00EC50BD" w:rsidRPr="00EC50BD" w14:paraId="194A5392" w14:textId="77777777" w:rsidTr="001A67EC">
        <w:trPr>
          <w:trHeight w:val="552"/>
        </w:trPr>
        <w:tc>
          <w:tcPr>
            <w:tcW w:w="252" w:type="pct"/>
            <w:tcBorders>
              <w:top w:val="nil"/>
              <w:left w:val="single" w:sz="4" w:space="0" w:color="auto"/>
              <w:bottom w:val="single" w:sz="4" w:space="0" w:color="auto"/>
              <w:right w:val="single" w:sz="4" w:space="0" w:color="auto"/>
            </w:tcBorders>
            <w:shd w:val="clear" w:color="000000" w:fill="E2EFDA"/>
            <w:noWrap/>
            <w:hideMark/>
          </w:tcPr>
          <w:p w14:paraId="74A2B3C2"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lastRenderedPageBreak/>
              <w:t>VI</w:t>
            </w:r>
          </w:p>
        </w:tc>
        <w:tc>
          <w:tcPr>
            <w:tcW w:w="1845" w:type="pct"/>
            <w:tcBorders>
              <w:top w:val="nil"/>
              <w:left w:val="nil"/>
              <w:bottom w:val="single" w:sz="4" w:space="0" w:color="auto"/>
              <w:right w:val="single" w:sz="4" w:space="0" w:color="auto"/>
            </w:tcBorders>
            <w:shd w:val="clear" w:color="000000" w:fill="E2EFDA"/>
            <w:hideMark/>
          </w:tcPr>
          <w:p w14:paraId="20D71A95"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và mức chi hỗ trợ đối với doanh nghiệp khởi nghiệp đổi mới sáng tạo</w:t>
            </w:r>
          </w:p>
        </w:tc>
        <w:tc>
          <w:tcPr>
            <w:tcW w:w="431" w:type="pct"/>
            <w:tcBorders>
              <w:top w:val="nil"/>
              <w:left w:val="nil"/>
              <w:bottom w:val="single" w:sz="4" w:space="0" w:color="auto"/>
              <w:right w:val="single" w:sz="4" w:space="0" w:color="auto"/>
            </w:tcBorders>
            <w:shd w:val="clear" w:color="000000" w:fill="E2EFDA"/>
            <w:hideMark/>
          </w:tcPr>
          <w:p w14:paraId="77237867"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000000" w:fill="E2EFDA"/>
            <w:noWrap/>
            <w:hideMark/>
          </w:tcPr>
          <w:p w14:paraId="26CF030D"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6EB4D87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2AE17020"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2597514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39158F25"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708" w:type="pct"/>
            <w:tcBorders>
              <w:top w:val="nil"/>
              <w:left w:val="nil"/>
              <w:bottom w:val="single" w:sz="4" w:space="0" w:color="auto"/>
              <w:right w:val="single" w:sz="4" w:space="0" w:color="auto"/>
            </w:tcBorders>
            <w:shd w:val="clear" w:color="000000" w:fill="E2EFDA"/>
            <w:hideMark/>
          </w:tcPr>
          <w:p w14:paraId="0B21586F"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r w:rsidR="00EC50BD" w:rsidRPr="00EC50BD" w14:paraId="3FA4BEA4"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5374D92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44BCD569"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cho doanh nghiệp khởi nghiệp đổi mới sáng tạo trả tiền công lao động trực tiếp</w:t>
            </w:r>
          </w:p>
        </w:tc>
        <w:tc>
          <w:tcPr>
            <w:tcW w:w="431" w:type="pct"/>
            <w:tcBorders>
              <w:top w:val="nil"/>
              <w:left w:val="nil"/>
              <w:bottom w:val="single" w:sz="4" w:space="0" w:color="auto"/>
              <w:right w:val="single" w:sz="4" w:space="0" w:color="auto"/>
            </w:tcBorders>
            <w:shd w:val="clear" w:color="auto" w:fill="auto"/>
            <w:hideMark/>
          </w:tcPr>
          <w:p w14:paraId="1B540838"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300</w:t>
            </w:r>
          </w:p>
        </w:tc>
        <w:tc>
          <w:tcPr>
            <w:tcW w:w="520" w:type="pct"/>
            <w:tcBorders>
              <w:top w:val="nil"/>
              <w:left w:val="nil"/>
              <w:bottom w:val="single" w:sz="4" w:space="0" w:color="auto"/>
              <w:right w:val="single" w:sz="4" w:space="0" w:color="auto"/>
            </w:tcBorders>
            <w:shd w:val="clear" w:color="auto" w:fill="auto"/>
            <w:noWrap/>
            <w:hideMark/>
          </w:tcPr>
          <w:p w14:paraId="01CC157A"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0D60A797"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31" w:type="pct"/>
            <w:tcBorders>
              <w:top w:val="nil"/>
              <w:left w:val="nil"/>
              <w:bottom w:val="single" w:sz="4" w:space="0" w:color="auto"/>
              <w:right w:val="single" w:sz="4" w:space="0" w:color="auto"/>
            </w:tcBorders>
            <w:shd w:val="clear" w:color="auto" w:fill="auto"/>
            <w:noWrap/>
            <w:hideMark/>
          </w:tcPr>
          <w:p w14:paraId="5009FD2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w:t>
            </w:r>
          </w:p>
        </w:tc>
        <w:tc>
          <w:tcPr>
            <w:tcW w:w="376" w:type="pct"/>
            <w:tcBorders>
              <w:top w:val="nil"/>
              <w:left w:val="nil"/>
              <w:bottom w:val="single" w:sz="4" w:space="0" w:color="auto"/>
              <w:right w:val="single" w:sz="4" w:space="0" w:color="auto"/>
            </w:tcBorders>
            <w:shd w:val="clear" w:color="auto" w:fill="auto"/>
            <w:noWrap/>
            <w:hideMark/>
          </w:tcPr>
          <w:p w14:paraId="2A41EC4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300</w:t>
            </w:r>
          </w:p>
        </w:tc>
        <w:tc>
          <w:tcPr>
            <w:tcW w:w="376" w:type="pct"/>
            <w:tcBorders>
              <w:top w:val="nil"/>
              <w:left w:val="nil"/>
              <w:bottom w:val="single" w:sz="4" w:space="0" w:color="auto"/>
              <w:right w:val="single" w:sz="4" w:space="0" w:color="auto"/>
            </w:tcBorders>
            <w:shd w:val="clear" w:color="auto" w:fill="auto"/>
            <w:noWrap/>
            <w:hideMark/>
          </w:tcPr>
          <w:p w14:paraId="3E134115"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900</w:t>
            </w:r>
          </w:p>
        </w:tc>
        <w:tc>
          <w:tcPr>
            <w:tcW w:w="708" w:type="pct"/>
            <w:vMerge w:val="restart"/>
            <w:tcBorders>
              <w:top w:val="nil"/>
              <w:left w:val="single" w:sz="4" w:space="0" w:color="auto"/>
              <w:bottom w:val="single" w:sz="4" w:space="0" w:color="000000"/>
              <w:right w:val="single" w:sz="4" w:space="0" w:color="auto"/>
            </w:tcBorders>
            <w:shd w:val="clear" w:color="auto" w:fill="auto"/>
            <w:hideMark/>
          </w:tcPr>
          <w:p w14:paraId="03B486D1"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xml:space="preserve">Ước tính theo thực tế các doanh nghiệp có thể tham gia các nhiệm vụ </w:t>
            </w:r>
          </w:p>
        </w:tc>
      </w:tr>
      <w:tr w:rsidR="00EC50BD" w:rsidRPr="00EC50BD" w14:paraId="6BB9CC00" w14:textId="77777777" w:rsidTr="001A67EC">
        <w:trPr>
          <w:trHeight w:val="276"/>
        </w:trPr>
        <w:tc>
          <w:tcPr>
            <w:tcW w:w="252" w:type="pct"/>
            <w:tcBorders>
              <w:top w:val="nil"/>
              <w:left w:val="single" w:sz="4" w:space="0" w:color="auto"/>
              <w:bottom w:val="single" w:sz="4" w:space="0" w:color="auto"/>
              <w:right w:val="single" w:sz="4" w:space="0" w:color="auto"/>
            </w:tcBorders>
            <w:shd w:val="clear" w:color="auto" w:fill="auto"/>
            <w:noWrap/>
            <w:hideMark/>
          </w:tcPr>
          <w:p w14:paraId="2E3274B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60B37F58"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sử dụng dịch vụ khởi nghiệp đổi mới sáng tạo</w:t>
            </w:r>
          </w:p>
        </w:tc>
        <w:tc>
          <w:tcPr>
            <w:tcW w:w="431" w:type="pct"/>
            <w:tcBorders>
              <w:top w:val="nil"/>
              <w:left w:val="nil"/>
              <w:bottom w:val="single" w:sz="4" w:space="0" w:color="auto"/>
              <w:right w:val="single" w:sz="4" w:space="0" w:color="auto"/>
            </w:tcBorders>
            <w:shd w:val="clear" w:color="auto" w:fill="auto"/>
            <w:hideMark/>
          </w:tcPr>
          <w:p w14:paraId="61293306"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80</w:t>
            </w:r>
          </w:p>
        </w:tc>
        <w:tc>
          <w:tcPr>
            <w:tcW w:w="520" w:type="pct"/>
            <w:tcBorders>
              <w:top w:val="nil"/>
              <w:left w:val="nil"/>
              <w:bottom w:val="single" w:sz="4" w:space="0" w:color="auto"/>
              <w:right w:val="single" w:sz="4" w:space="0" w:color="auto"/>
            </w:tcBorders>
            <w:shd w:val="clear" w:color="auto" w:fill="auto"/>
            <w:noWrap/>
            <w:hideMark/>
          </w:tcPr>
          <w:p w14:paraId="0497682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60" w:type="pct"/>
            <w:tcBorders>
              <w:top w:val="nil"/>
              <w:left w:val="nil"/>
              <w:bottom w:val="single" w:sz="4" w:space="0" w:color="auto"/>
              <w:right w:val="single" w:sz="4" w:space="0" w:color="auto"/>
            </w:tcBorders>
            <w:shd w:val="clear" w:color="auto" w:fill="auto"/>
            <w:noWrap/>
            <w:hideMark/>
          </w:tcPr>
          <w:p w14:paraId="3F82E354"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w:t>
            </w:r>
          </w:p>
        </w:tc>
        <w:tc>
          <w:tcPr>
            <w:tcW w:w="231" w:type="pct"/>
            <w:tcBorders>
              <w:top w:val="nil"/>
              <w:left w:val="nil"/>
              <w:bottom w:val="single" w:sz="4" w:space="0" w:color="auto"/>
              <w:right w:val="single" w:sz="4" w:space="0" w:color="auto"/>
            </w:tcBorders>
            <w:shd w:val="clear" w:color="auto" w:fill="auto"/>
            <w:noWrap/>
            <w:hideMark/>
          </w:tcPr>
          <w:p w14:paraId="1B57D47A"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w:t>
            </w:r>
          </w:p>
        </w:tc>
        <w:tc>
          <w:tcPr>
            <w:tcW w:w="376" w:type="pct"/>
            <w:tcBorders>
              <w:top w:val="nil"/>
              <w:left w:val="nil"/>
              <w:bottom w:val="single" w:sz="4" w:space="0" w:color="auto"/>
              <w:right w:val="single" w:sz="4" w:space="0" w:color="auto"/>
            </w:tcBorders>
            <w:shd w:val="clear" w:color="auto" w:fill="auto"/>
            <w:noWrap/>
            <w:hideMark/>
          </w:tcPr>
          <w:p w14:paraId="137F0053"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160</w:t>
            </w:r>
          </w:p>
        </w:tc>
        <w:tc>
          <w:tcPr>
            <w:tcW w:w="376" w:type="pct"/>
            <w:tcBorders>
              <w:top w:val="nil"/>
              <w:left w:val="nil"/>
              <w:bottom w:val="single" w:sz="4" w:space="0" w:color="auto"/>
              <w:right w:val="single" w:sz="4" w:space="0" w:color="auto"/>
            </w:tcBorders>
            <w:shd w:val="clear" w:color="auto" w:fill="auto"/>
            <w:noWrap/>
            <w:hideMark/>
          </w:tcPr>
          <w:p w14:paraId="0A3C25E1"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240</w:t>
            </w:r>
          </w:p>
        </w:tc>
        <w:tc>
          <w:tcPr>
            <w:tcW w:w="708" w:type="pct"/>
            <w:vMerge/>
            <w:tcBorders>
              <w:top w:val="nil"/>
              <w:left w:val="single" w:sz="4" w:space="0" w:color="auto"/>
              <w:bottom w:val="single" w:sz="4" w:space="0" w:color="000000"/>
              <w:right w:val="single" w:sz="4" w:space="0" w:color="auto"/>
            </w:tcBorders>
            <w:vAlign w:val="center"/>
            <w:hideMark/>
          </w:tcPr>
          <w:p w14:paraId="4085E548" w14:textId="77777777" w:rsidR="001A67EC" w:rsidRPr="00EC50BD" w:rsidRDefault="001A67EC" w:rsidP="00EC50BD">
            <w:pPr>
              <w:spacing w:line="240" w:lineRule="auto"/>
              <w:rPr>
                <w:rFonts w:ascii="Times New Roman" w:eastAsia="Times New Roman" w:hAnsi="Times New Roman"/>
                <w:color w:val="auto"/>
                <w:sz w:val="26"/>
                <w:szCs w:val="26"/>
                <w:lang w:val="vi-VN"/>
              </w:rPr>
            </w:pPr>
          </w:p>
        </w:tc>
      </w:tr>
      <w:tr w:rsidR="00EC50BD" w:rsidRPr="00EC50BD" w14:paraId="0219C74A" w14:textId="77777777" w:rsidTr="001A67EC">
        <w:trPr>
          <w:trHeight w:val="1104"/>
        </w:trPr>
        <w:tc>
          <w:tcPr>
            <w:tcW w:w="252" w:type="pct"/>
            <w:tcBorders>
              <w:top w:val="nil"/>
              <w:left w:val="single" w:sz="4" w:space="0" w:color="auto"/>
              <w:bottom w:val="single" w:sz="4" w:space="0" w:color="auto"/>
              <w:right w:val="single" w:sz="4" w:space="0" w:color="auto"/>
            </w:tcBorders>
            <w:shd w:val="clear" w:color="auto" w:fill="auto"/>
            <w:noWrap/>
            <w:hideMark/>
          </w:tcPr>
          <w:p w14:paraId="51D41BD4"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513C695C"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Hỗ trợ kinh phí cung cấp không gian số, dịch vụ hỗ trợ trực tuyến; kinh phí sản xuất thử nghiệm, làm sản phẩm mẫu, hoàn thiện công nghệ cho doanh nghiệp khởi nghiệp đổi mới sáng tạo</w:t>
            </w:r>
          </w:p>
        </w:tc>
        <w:tc>
          <w:tcPr>
            <w:tcW w:w="431" w:type="pct"/>
            <w:tcBorders>
              <w:top w:val="nil"/>
              <w:left w:val="nil"/>
              <w:bottom w:val="single" w:sz="4" w:space="0" w:color="auto"/>
              <w:right w:val="single" w:sz="4" w:space="0" w:color="auto"/>
            </w:tcBorders>
            <w:shd w:val="clear" w:color="auto" w:fill="auto"/>
            <w:hideMark/>
          </w:tcPr>
          <w:p w14:paraId="15A2C3FE"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600</w:t>
            </w:r>
          </w:p>
        </w:tc>
        <w:tc>
          <w:tcPr>
            <w:tcW w:w="520" w:type="pct"/>
            <w:tcBorders>
              <w:top w:val="nil"/>
              <w:left w:val="nil"/>
              <w:bottom w:val="single" w:sz="4" w:space="0" w:color="auto"/>
              <w:right w:val="single" w:sz="4" w:space="0" w:color="auto"/>
            </w:tcBorders>
            <w:shd w:val="clear" w:color="auto" w:fill="auto"/>
            <w:noWrap/>
            <w:hideMark/>
          </w:tcPr>
          <w:p w14:paraId="2045AB63"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0,5</w:t>
            </w:r>
          </w:p>
        </w:tc>
        <w:tc>
          <w:tcPr>
            <w:tcW w:w="260" w:type="pct"/>
            <w:tcBorders>
              <w:top w:val="nil"/>
              <w:left w:val="nil"/>
              <w:bottom w:val="single" w:sz="4" w:space="0" w:color="auto"/>
              <w:right w:val="single" w:sz="4" w:space="0" w:color="auto"/>
            </w:tcBorders>
            <w:shd w:val="clear" w:color="auto" w:fill="auto"/>
            <w:noWrap/>
            <w:hideMark/>
          </w:tcPr>
          <w:p w14:paraId="2BCCACB7"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1</w:t>
            </w:r>
          </w:p>
        </w:tc>
        <w:tc>
          <w:tcPr>
            <w:tcW w:w="231" w:type="pct"/>
            <w:tcBorders>
              <w:top w:val="nil"/>
              <w:left w:val="nil"/>
              <w:bottom w:val="single" w:sz="4" w:space="0" w:color="auto"/>
              <w:right w:val="single" w:sz="4" w:space="0" w:color="auto"/>
            </w:tcBorders>
            <w:shd w:val="clear" w:color="auto" w:fill="auto"/>
            <w:noWrap/>
            <w:hideMark/>
          </w:tcPr>
          <w:p w14:paraId="660AA159"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w:t>
            </w:r>
          </w:p>
        </w:tc>
        <w:tc>
          <w:tcPr>
            <w:tcW w:w="376" w:type="pct"/>
            <w:tcBorders>
              <w:top w:val="nil"/>
              <w:left w:val="nil"/>
              <w:bottom w:val="single" w:sz="4" w:space="0" w:color="auto"/>
              <w:right w:val="single" w:sz="4" w:space="0" w:color="auto"/>
            </w:tcBorders>
            <w:shd w:val="clear" w:color="auto" w:fill="auto"/>
            <w:noWrap/>
            <w:hideMark/>
          </w:tcPr>
          <w:p w14:paraId="40DCCE5D"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300</w:t>
            </w:r>
          </w:p>
        </w:tc>
        <w:tc>
          <w:tcPr>
            <w:tcW w:w="376" w:type="pct"/>
            <w:tcBorders>
              <w:top w:val="nil"/>
              <w:left w:val="nil"/>
              <w:bottom w:val="single" w:sz="4" w:space="0" w:color="auto"/>
              <w:right w:val="single" w:sz="4" w:space="0" w:color="auto"/>
            </w:tcBorders>
            <w:shd w:val="clear" w:color="auto" w:fill="auto"/>
            <w:noWrap/>
            <w:hideMark/>
          </w:tcPr>
          <w:p w14:paraId="71E5A95D" w14:textId="77777777" w:rsidR="001A67EC" w:rsidRPr="00EC50BD" w:rsidRDefault="001A67EC" w:rsidP="00EC50BD">
            <w:pPr>
              <w:spacing w:line="240" w:lineRule="auto"/>
              <w:jc w:val="right"/>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900</w:t>
            </w:r>
          </w:p>
        </w:tc>
        <w:tc>
          <w:tcPr>
            <w:tcW w:w="708" w:type="pct"/>
            <w:vMerge/>
            <w:tcBorders>
              <w:top w:val="nil"/>
              <w:left w:val="single" w:sz="4" w:space="0" w:color="auto"/>
              <w:bottom w:val="single" w:sz="4" w:space="0" w:color="000000"/>
              <w:right w:val="single" w:sz="4" w:space="0" w:color="auto"/>
            </w:tcBorders>
            <w:vAlign w:val="center"/>
            <w:hideMark/>
          </w:tcPr>
          <w:p w14:paraId="129F3DFD" w14:textId="77777777" w:rsidR="001A67EC" w:rsidRPr="00EC50BD" w:rsidRDefault="001A67EC" w:rsidP="00EC50BD">
            <w:pPr>
              <w:spacing w:line="240" w:lineRule="auto"/>
              <w:rPr>
                <w:rFonts w:ascii="Times New Roman" w:eastAsia="Times New Roman" w:hAnsi="Times New Roman"/>
                <w:color w:val="auto"/>
                <w:sz w:val="26"/>
                <w:szCs w:val="26"/>
                <w:lang w:val="vi-VN"/>
              </w:rPr>
            </w:pPr>
          </w:p>
        </w:tc>
      </w:tr>
      <w:tr w:rsidR="00EC50BD" w:rsidRPr="00EC50BD" w14:paraId="1C3CDA12" w14:textId="77777777" w:rsidTr="001A67EC">
        <w:trPr>
          <w:trHeight w:val="552"/>
        </w:trPr>
        <w:tc>
          <w:tcPr>
            <w:tcW w:w="252" w:type="pct"/>
            <w:tcBorders>
              <w:top w:val="nil"/>
              <w:left w:val="single" w:sz="4" w:space="0" w:color="auto"/>
              <w:bottom w:val="single" w:sz="4" w:space="0" w:color="auto"/>
              <w:right w:val="single" w:sz="4" w:space="0" w:color="auto"/>
            </w:tcBorders>
            <w:shd w:val="clear" w:color="000000" w:fill="E2EFDA"/>
            <w:noWrap/>
            <w:hideMark/>
          </w:tcPr>
          <w:p w14:paraId="31FF1416"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VII</w:t>
            </w:r>
          </w:p>
        </w:tc>
        <w:tc>
          <w:tcPr>
            <w:tcW w:w="1845" w:type="pct"/>
            <w:tcBorders>
              <w:top w:val="nil"/>
              <w:left w:val="nil"/>
              <w:bottom w:val="single" w:sz="4" w:space="0" w:color="auto"/>
              <w:right w:val="single" w:sz="4" w:space="0" w:color="auto"/>
            </w:tcBorders>
            <w:shd w:val="clear" w:color="000000" w:fill="E2EFDA"/>
            <w:hideMark/>
          </w:tcPr>
          <w:p w14:paraId="21B25E4C"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Nội dung và mức chi phục vụ công tác quản lý, hoạt động chung của Đề án 844</w:t>
            </w:r>
          </w:p>
        </w:tc>
        <w:tc>
          <w:tcPr>
            <w:tcW w:w="431" w:type="pct"/>
            <w:tcBorders>
              <w:top w:val="nil"/>
              <w:left w:val="nil"/>
              <w:bottom w:val="single" w:sz="4" w:space="0" w:color="auto"/>
              <w:right w:val="single" w:sz="4" w:space="0" w:color="auto"/>
            </w:tcBorders>
            <w:shd w:val="clear" w:color="000000" w:fill="E2EFDA"/>
            <w:hideMark/>
          </w:tcPr>
          <w:p w14:paraId="52D84CF8"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520" w:type="pct"/>
            <w:tcBorders>
              <w:top w:val="nil"/>
              <w:left w:val="nil"/>
              <w:bottom w:val="single" w:sz="4" w:space="0" w:color="auto"/>
              <w:right w:val="single" w:sz="4" w:space="0" w:color="auto"/>
            </w:tcBorders>
            <w:shd w:val="clear" w:color="000000" w:fill="E2EFDA"/>
            <w:noWrap/>
            <w:hideMark/>
          </w:tcPr>
          <w:p w14:paraId="4F0DAB3F"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260" w:type="pct"/>
            <w:tcBorders>
              <w:top w:val="nil"/>
              <w:left w:val="nil"/>
              <w:bottom w:val="single" w:sz="4" w:space="0" w:color="auto"/>
              <w:right w:val="single" w:sz="4" w:space="0" w:color="auto"/>
            </w:tcBorders>
            <w:shd w:val="clear" w:color="000000" w:fill="E2EFDA"/>
            <w:noWrap/>
            <w:hideMark/>
          </w:tcPr>
          <w:p w14:paraId="5A6F71F7"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231" w:type="pct"/>
            <w:tcBorders>
              <w:top w:val="nil"/>
              <w:left w:val="nil"/>
              <w:bottom w:val="single" w:sz="4" w:space="0" w:color="auto"/>
              <w:right w:val="single" w:sz="4" w:space="0" w:color="auto"/>
            </w:tcBorders>
            <w:shd w:val="clear" w:color="000000" w:fill="E2EFDA"/>
            <w:noWrap/>
            <w:hideMark/>
          </w:tcPr>
          <w:p w14:paraId="00740805"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c>
          <w:tcPr>
            <w:tcW w:w="376" w:type="pct"/>
            <w:tcBorders>
              <w:top w:val="nil"/>
              <w:left w:val="nil"/>
              <w:bottom w:val="single" w:sz="4" w:space="0" w:color="auto"/>
              <w:right w:val="single" w:sz="4" w:space="0" w:color="auto"/>
            </w:tcBorders>
            <w:shd w:val="clear" w:color="000000" w:fill="E2EFDA"/>
            <w:noWrap/>
            <w:hideMark/>
          </w:tcPr>
          <w:p w14:paraId="7E6461E2" w14:textId="77777777" w:rsidR="001A67EC" w:rsidRPr="00EC50BD" w:rsidRDefault="001A67EC" w:rsidP="00EC50BD">
            <w:pPr>
              <w:spacing w:line="240" w:lineRule="auto"/>
              <w:jc w:val="right"/>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150</w:t>
            </w:r>
          </w:p>
        </w:tc>
        <w:tc>
          <w:tcPr>
            <w:tcW w:w="376" w:type="pct"/>
            <w:tcBorders>
              <w:top w:val="nil"/>
              <w:left w:val="nil"/>
              <w:bottom w:val="single" w:sz="4" w:space="0" w:color="auto"/>
              <w:right w:val="single" w:sz="4" w:space="0" w:color="auto"/>
            </w:tcBorders>
            <w:shd w:val="clear" w:color="000000" w:fill="E2EFDA"/>
            <w:noWrap/>
            <w:hideMark/>
          </w:tcPr>
          <w:p w14:paraId="6C0C1289" w14:textId="77777777" w:rsidR="001A67EC" w:rsidRPr="00EC50BD" w:rsidRDefault="001A67EC" w:rsidP="00EC50BD">
            <w:pPr>
              <w:spacing w:line="240" w:lineRule="auto"/>
              <w:jc w:val="right"/>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300</w:t>
            </w:r>
          </w:p>
        </w:tc>
        <w:tc>
          <w:tcPr>
            <w:tcW w:w="708" w:type="pct"/>
            <w:tcBorders>
              <w:top w:val="nil"/>
              <w:left w:val="nil"/>
              <w:bottom w:val="single" w:sz="4" w:space="0" w:color="auto"/>
              <w:right w:val="single" w:sz="4" w:space="0" w:color="auto"/>
            </w:tcBorders>
            <w:shd w:val="clear" w:color="000000" w:fill="E2EFDA"/>
            <w:hideMark/>
          </w:tcPr>
          <w:p w14:paraId="26300BAE" w14:textId="77777777" w:rsidR="001A67EC" w:rsidRPr="00EC50BD" w:rsidRDefault="001A67EC" w:rsidP="00EC50BD">
            <w:pPr>
              <w:spacing w:line="240" w:lineRule="auto"/>
              <w:jc w:val="center"/>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 </w:t>
            </w:r>
          </w:p>
        </w:tc>
      </w:tr>
      <w:tr w:rsidR="001A67EC" w:rsidRPr="00EC50BD" w14:paraId="784501B1" w14:textId="77777777" w:rsidTr="001A67EC">
        <w:trPr>
          <w:trHeight w:val="552"/>
        </w:trPr>
        <w:tc>
          <w:tcPr>
            <w:tcW w:w="252" w:type="pct"/>
            <w:tcBorders>
              <w:top w:val="nil"/>
              <w:left w:val="single" w:sz="4" w:space="0" w:color="auto"/>
              <w:bottom w:val="single" w:sz="4" w:space="0" w:color="auto"/>
              <w:right w:val="single" w:sz="4" w:space="0" w:color="auto"/>
            </w:tcBorders>
            <w:shd w:val="clear" w:color="auto" w:fill="auto"/>
            <w:noWrap/>
            <w:hideMark/>
          </w:tcPr>
          <w:p w14:paraId="65869F6E"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1845" w:type="pct"/>
            <w:tcBorders>
              <w:top w:val="nil"/>
              <w:left w:val="nil"/>
              <w:bottom w:val="single" w:sz="4" w:space="0" w:color="auto"/>
              <w:right w:val="single" w:sz="4" w:space="0" w:color="auto"/>
            </w:tcBorders>
            <w:shd w:val="clear" w:color="auto" w:fill="auto"/>
            <w:hideMark/>
          </w:tcPr>
          <w:p w14:paraId="789F3652" w14:textId="77777777" w:rsidR="001A67EC" w:rsidRPr="00EC50BD" w:rsidRDefault="001A67EC" w:rsidP="00EC50BD">
            <w:pPr>
              <w:spacing w:line="240" w:lineRule="auto"/>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TỔNG CỘNG KINH PHÍ DỰ KIẾN, TRIỆU ĐỒNG/NĂM</w:t>
            </w:r>
          </w:p>
        </w:tc>
        <w:tc>
          <w:tcPr>
            <w:tcW w:w="431" w:type="pct"/>
            <w:tcBorders>
              <w:top w:val="nil"/>
              <w:left w:val="nil"/>
              <w:bottom w:val="single" w:sz="4" w:space="0" w:color="auto"/>
              <w:right w:val="single" w:sz="4" w:space="0" w:color="auto"/>
            </w:tcBorders>
            <w:shd w:val="clear" w:color="auto" w:fill="auto"/>
            <w:hideMark/>
          </w:tcPr>
          <w:p w14:paraId="0EF3CF32"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520" w:type="pct"/>
            <w:tcBorders>
              <w:top w:val="nil"/>
              <w:left w:val="nil"/>
              <w:bottom w:val="single" w:sz="4" w:space="0" w:color="auto"/>
              <w:right w:val="single" w:sz="4" w:space="0" w:color="auto"/>
            </w:tcBorders>
            <w:shd w:val="clear" w:color="auto" w:fill="auto"/>
            <w:noWrap/>
            <w:hideMark/>
          </w:tcPr>
          <w:p w14:paraId="3A6057C1"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60" w:type="pct"/>
            <w:tcBorders>
              <w:top w:val="nil"/>
              <w:left w:val="nil"/>
              <w:bottom w:val="single" w:sz="4" w:space="0" w:color="auto"/>
              <w:right w:val="single" w:sz="4" w:space="0" w:color="auto"/>
            </w:tcBorders>
            <w:shd w:val="clear" w:color="auto" w:fill="auto"/>
            <w:noWrap/>
            <w:hideMark/>
          </w:tcPr>
          <w:p w14:paraId="1D134F7F"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231" w:type="pct"/>
            <w:tcBorders>
              <w:top w:val="nil"/>
              <w:left w:val="nil"/>
              <w:bottom w:val="single" w:sz="4" w:space="0" w:color="auto"/>
              <w:right w:val="single" w:sz="4" w:space="0" w:color="auto"/>
            </w:tcBorders>
            <w:shd w:val="clear" w:color="auto" w:fill="auto"/>
            <w:noWrap/>
            <w:hideMark/>
          </w:tcPr>
          <w:p w14:paraId="08DD8073" w14:textId="77777777" w:rsidR="001A67EC" w:rsidRPr="00EC50BD" w:rsidRDefault="001A67EC" w:rsidP="00EC50BD">
            <w:pPr>
              <w:spacing w:line="240" w:lineRule="auto"/>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c>
          <w:tcPr>
            <w:tcW w:w="376" w:type="pct"/>
            <w:tcBorders>
              <w:top w:val="nil"/>
              <w:left w:val="nil"/>
              <w:bottom w:val="single" w:sz="4" w:space="0" w:color="auto"/>
              <w:right w:val="single" w:sz="4" w:space="0" w:color="auto"/>
            </w:tcBorders>
            <w:shd w:val="clear" w:color="auto" w:fill="auto"/>
            <w:noWrap/>
            <w:hideMark/>
          </w:tcPr>
          <w:p w14:paraId="34956FEE" w14:textId="77777777" w:rsidR="001A67EC" w:rsidRPr="00EC50BD" w:rsidRDefault="001A67EC" w:rsidP="00EC50BD">
            <w:pPr>
              <w:spacing w:line="240" w:lineRule="auto"/>
              <w:jc w:val="right"/>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1200</w:t>
            </w:r>
          </w:p>
        </w:tc>
        <w:tc>
          <w:tcPr>
            <w:tcW w:w="376" w:type="pct"/>
            <w:tcBorders>
              <w:top w:val="nil"/>
              <w:left w:val="nil"/>
              <w:bottom w:val="single" w:sz="4" w:space="0" w:color="auto"/>
              <w:right w:val="single" w:sz="4" w:space="0" w:color="auto"/>
            </w:tcBorders>
            <w:shd w:val="clear" w:color="auto" w:fill="auto"/>
            <w:noWrap/>
            <w:hideMark/>
          </w:tcPr>
          <w:p w14:paraId="63F3C11F" w14:textId="77777777" w:rsidR="001A67EC" w:rsidRPr="00EC50BD" w:rsidRDefault="001A67EC" w:rsidP="00EC50BD">
            <w:pPr>
              <w:spacing w:line="240" w:lineRule="auto"/>
              <w:jc w:val="right"/>
              <w:rPr>
                <w:rFonts w:ascii="Times New Roman" w:eastAsia="Times New Roman" w:hAnsi="Times New Roman"/>
                <w:b/>
                <w:bCs/>
                <w:color w:val="auto"/>
                <w:sz w:val="26"/>
                <w:szCs w:val="26"/>
                <w:lang w:val="vi-VN"/>
              </w:rPr>
            </w:pPr>
            <w:r w:rsidRPr="00EC50BD">
              <w:rPr>
                <w:rFonts w:ascii="Times New Roman" w:eastAsia="Times New Roman" w:hAnsi="Times New Roman"/>
                <w:b/>
                <w:bCs/>
                <w:color w:val="auto"/>
                <w:sz w:val="26"/>
                <w:szCs w:val="26"/>
                <w:lang w:val="vi-VN"/>
              </w:rPr>
              <w:t>3260</w:t>
            </w:r>
          </w:p>
        </w:tc>
        <w:tc>
          <w:tcPr>
            <w:tcW w:w="708" w:type="pct"/>
            <w:tcBorders>
              <w:top w:val="nil"/>
              <w:left w:val="nil"/>
              <w:bottom w:val="single" w:sz="4" w:space="0" w:color="auto"/>
              <w:right w:val="single" w:sz="4" w:space="0" w:color="auto"/>
            </w:tcBorders>
            <w:shd w:val="clear" w:color="auto" w:fill="auto"/>
            <w:hideMark/>
          </w:tcPr>
          <w:p w14:paraId="19449CED" w14:textId="77777777" w:rsidR="001A67EC" w:rsidRPr="00EC50BD" w:rsidRDefault="001A67EC" w:rsidP="00EC50BD">
            <w:pPr>
              <w:spacing w:line="240" w:lineRule="auto"/>
              <w:jc w:val="center"/>
              <w:rPr>
                <w:rFonts w:ascii="Times New Roman" w:eastAsia="Times New Roman" w:hAnsi="Times New Roman"/>
                <w:color w:val="auto"/>
                <w:sz w:val="26"/>
                <w:szCs w:val="26"/>
                <w:lang w:val="vi-VN"/>
              </w:rPr>
            </w:pPr>
            <w:r w:rsidRPr="00EC50BD">
              <w:rPr>
                <w:rFonts w:ascii="Times New Roman" w:eastAsia="Times New Roman" w:hAnsi="Times New Roman"/>
                <w:color w:val="auto"/>
                <w:sz w:val="26"/>
                <w:szCs w:val="26"/>
                <w:lang w:val="vi-VN"/>
              </w:rPr>
              <w:t> </w:t>
            </w:r>
          </w:p>
        </w:tc>
      </w:tr>
    </w:tbl>
    <w:p w14:paraId="63EE4031" w14:textId="77777777" w:rsidR="001A67EC" w:rsidRPr="00EC50BD" w:rsidRDefault="001A67EC" w:rsidP="008F24C2">
      <w:pPr>
        <w:tabs>
          <w:tab w:val="right" w:leader="dot" w:pos="7920"/>
        </w:tabs>
        <w:spacing w:beforeLines="60" w:before="144" w:afterLines="60" w:after="144" w:line="240" w:lineRule="auto"/>
        <w:rPr>
          <w:rFonts w:ascii="Times New Roman" w:hAnsi="Times New Roman" w:cs="Times New Roman"/>
          <w:b/>
          <w:bCs/>
          <w:color w:val="auto"/>
        </w:rPr>
      </w:pPr>
    </w:p>
    <w:sectPr w:rsidR="001A67EC" w:rsidRPr="00EC50BD" w:rsidSect="0067019A">
      <w:pgSz w:w="16840" w:h="11907" w:orient="landscape" w:code="9"/>
      <w:pgMar w:top="1418" w:right="1134" w:bottom="1134" w:left="1134"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EAD9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EAD9C0" w16cid:durableId="26530D4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473729" w14:textId="77777777" w:rsidR="00F075C0" w:rsidRDefault="00F075C0" w:rsidP="0089417F">
      <w:pPr>
        <w:spacing w:before="0" w:after="0" w:line="240" w:lineRule="auto"/>
      </w:pPr>
      <w:r>
        <w:separator/>
      </w:r>
    </w:p>
  </w:endnote>
  <w:endnote w:type="continuationSeparator" w:id="0">
    <w:p w14:paraId="69062A6E" w14:textId="77777777" w:rsidR="00F075C0" w:rsidRDefault="00F075C0" w:rsidP="008941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A5D9F8" w14:textId="77777777" w:rsidR="00F075C0" w:rsidRDefault="00F075C0" w:rsidP="0089417F">
      <w:pPr>
        <w:spacing w:before="0" w:after="0" w:line="240" w:lineRule="auto"/>
      </w:pPr>
      <w:r>
        <w:separator/>
      </w:r>
    </w:p>
  </w:footnote>
  <w:footnote w:type="continuationSeparator" w:id="0">
    <w:p w14:paraId="5E88E793" w14:textId="77777777" w:rsidR="00F075C0" w:rsidRDefault="00F075C0" w:rsidP="0089417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93906"/>
      <w:docPartObj>
        <w:docPartGallery w:val="Page Numbers (Top of Page)"/>
        <w:docPartUnique/>
      </w:docPartObj>
    </w:sdtPr>
    <w:sdtEndPr/>
    <w:sdtContent>
      <w:p w14:paraId="201AA75B" w14:textId="77777777" w:rsidR="00EC50BD" w:rsidRDefault="00EC50BD" w:rsidP="001860AA">
        <w:pPr>
          <w:pStyle w:val="Header"/>
          <w:jc w:val="center"/>
        </w:pPr>
        <w:r>
          <w:fldChar w:fldCharType="begin"/>
        </w:r>
        <w:r>
          <w:instrText>PAGE   \* MERGEFORMAT</w:instrText>
        </w:r>
        <w:r>
          <w:fldChar w:fldCharType="separate"/>
        </w:r>
        <w:r w:rsidR="00F93718" w:rsidRPr="00F93718">
          <w:rPr>
            <w:noProof/>
            <w:lang w:val="vi-VN"/>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4AFA"/>
    <w:multiLevelType w:val="hybridMultilevel"/>
    <w:tmpl w:val="97C2813E"/>
    <w:lvl w:ilvl="0" w:tplc="BEDA4320">
      <w:start w:val="1"/>
      <w:numFmt w:val="bullet"/>
      <w:suff w:val="space"/>
      <w:lvlText w:val=""/>
      <w:lvlJc w:val="left"/>
      <w:pPr>
        <w:ind w:left="1057" w:hanging="360"/>
      </w:pPr>
      <w:rPr>
        <w:rFonts w:ascii="Wingdings 2" w:hAnsi="Wingdings 2"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6C61288"/>
    <w:multiLevelType w:val="hybridMultilevel"/>
    <w:tmpl w:val="5E5C7F10"/>
    <w:lvl w:ilvl="0" w:tplc="49B03D26">
      <w:start w:val="1"/>
      <w:numFmt w:val="decimal"/>
      <w:pStyle w:val="Heading1"/>
      <w:suff w:val="space"/>
      <w:lvlText w:val="Điều %1."/>
      <w:lvlJc w:val="left"/>
      <w:pPr>
        <w:ind w:left="720" w:hanging="360"/>
      </w:pPr>
      <w:rPr>
        <w:rFonts w:hint="default"/>
      </w:rPr>
    </w:lvl>
    <w:lvl w:ilvl="1" w:tplc="E2D6D8B2">
      <w:start w:val="1"/>
      <w:numFmt w:val="decimal"/>
      <w:suff w:val="space"/>
      <w:lvlText w:val="%2."/>
      <w:lvlJc w:val="left"/>
      <w:pPr>
        <w:ind w:left="1440" w:hanging="360"/>
      </w:pPr>
      <w:rPr>
        <w:rFonts w:hint="default"/>
        <w:b/>
      </w:rPr>
    </w:lvl>
    <w:lvl w:ilvl="2" w:tplc="0880957C">
      <w:start w:val="1"/>
      <w:numFmt w:val="lowerLetter"/>
      <w:suff w:val="space"/>
      <w:lvlText w:val="%3)"/>
      <w:lvlJc w:val="left"/>
      <w:pPr>
        <w:ind w:left="720" w:hanging="360"/>
      </w:pPr>
      <w:rPr>
        <w:rFonts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2C29AF"/>
    <w:multiLevelType w:val="hybridMultilevel"/>
    <w:tmpl w:val="467A3D8E"/>
    <w:lvl w:ilvl="0" w:tplc="7714CB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44659"/>
    <w:multiLevelType w:val="hybridMultilevel"/>
    <w:tmpl w:val="A51EE478"/>
    <w:lvl w:ilvl="0" w:tplc="87D8CC34">
      <w:start w:val="1"/>
      <w:numFmt w:val="lowerLetter"/>
      <w:suff w:val="space"/>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254FBA"/>
    <w:multiLevelType w:val="hybridMultilevel"/>
    <w:tmpl w:val="8C7AC09A"/>
    <w:lvl w:ilvl="0" w:tplc="6C94C494">
      <w:start w:val="1"/>
      <w:numFmt w:val="decimal"/>
      <w:suff w:val="space"/>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D71AFF"/>
    <w:multiLevelType w:val="hybridMultilevel"/>
    <w:tmpl w:val="975E99DE"/>
    <w:lvl w:ilvl="0" w:tplc="14DA56A6">
      <w:start w:val="1"/>
      <w:numFmt w:val="bullet"/>
      <w:suff w:val="space"/>
      <w:lvlText w:val="-"/>
      <w:lvlJc w:val="left"/>
      <w:pPr>
        <w:ind w:left="1057" w:hanging="360"/>
      </w:pPr>
      <w:rPr>
        <w:rFonts w:ascii="Times New Roman" w:eastAsia="Times New Roman" w:hAnsi="Times New Roman" w:cs="Times New Roman"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6">
    <w:nsid w:val="2A0D008B"/>
    <w:multiLevelType w:val="hybridMultilevel"/>
    <w:tmpl w:val="33A2494E"/>
    <w:lvl w:ilvl="0" w:tplc="20F6EF7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073B96"/>
    <w:multiLevelType w:val="hybridMultilevel"/>
    <w:tmpl w:val="734CC672"/>
    <w:lvl w:ilvl="0" w:tplc="78386490">
      <w:start w:val="1"/>
      <w:numFmt w:val="decimal"/>
      <w:suff w:val="space"/>
      <w:lvlText w:val="%1."/>
      <w:lvlJc w:val="left"/>
      <w:pPr>
        <w:ind w:left="1057" w:hanging="360"/>
      </w:pPr>
      <w:rPr>
        <w:rFonts w:hint="default"/>
        <w:b/>
      </w:rPr>
    </w:lvl>
    <w:lvl w:ilvl="1" w:tplc="546E80D2">
      <w:start w:val="1"/>
      <w:numFmt w:val="lowerLetter"/>
      <w:suff w:val="space"/>
      <w:lvlText w:val="%2."/>
      <w:lvlJc w:val="left"/>
      <w:pPr>
        <w:ind w:left="2160" w:hanging="360"/>
      </w:pPr>
      <w:rPr>
        <w:rFonts w:hint="default"/>
        <w:b/>
      </w:rPr>
    </w:lvl>
    <w:lvl w:ilvl="2" w:tplc="952AEA98">
      <w:start w:val="1"/>
      <w:numFmt w:val="upperLetter"/>
      <w:suff w:val="space"/>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C421C5F"/>
    <w:multiLevelType w:val="hybridMultilevel"/>
    <w:tmpl w:val="F9FE52A6"/>
    <w:lvl w:ilvl="0" w:tplc="04090017">
      <w:start w:val="1"/>
      <w:numFmt w:val="lowerLetter"/>
      <w:lvlText w:val="%1)"/>
      <w:lvlJc w:val="left"/>
      <w:pPr>
        <w:ind w:left="720" w:hanging="360"/>
      </w:pPr>
    </w:lvl>
    <w:lvl w:ilvl="1" w:tplc="82846B18">
      <w:start w:val="1"/>
      <w:numFmt w:val="lowerLetter"/>
      <w:suff w:val="space"/>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8A0F5D"/>
    <w:multiLevelType w:val="hybridMultilevel"/>
    <w:tmpl w:val="9F167EDC"/>
    <w:lvl w:ilvl="0" w:tplc="E06AF708">
      <w:numFmt w:val="bullet"/>
      <w:suff w:val="space"/>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31C33A38"/>
    <w:multiLevelType w:val="hybridMultilevel"/>
    <w:tmpl w:val="F4FE3D7C"/>
    <w:lvl w:ilvl="0" w:tplc="77545298">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35A65E62"/>
    <w:multiLevelType w:val="hybridMultilevel"/>
    <w:tmpl w:val="EB0A91E0"/>
    <w:lvl w:ilvl="0" w:tplc="D01C37D8">
      <w:start w:val="1"/>
      <w:numFmt w:val="bullet"/>
      <w:suff w:val="space"/>
      <w:lvlText w:val=""/>
      <w:lvlJc w:val="left"/>
      <w:pPr>
        <w:ind w:left="1057"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778336B"/>
    <w:multiLevelType w:val="hybridMultilevel"/>
    <w:tmpl w:val="26C24C16"/>
    <w:lvl w:ilvl="0" w:tplc="D0DE9400">
      <w:start w:val="1"/>
      <w:numFmt w:val="bullet"/>
      <w:suff w:val="space"/>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AE773A3"/>
    <w:multiLevelType w:val="hybridMultilevel"/>
    <w:tmpl w:val="2262610A"/>
    <w:lvl w:ilvl="0" w:tplc="EAE4B384">
      <w:start w:val="1"/>
      <w:numFmt w:val="decimal"/>
      <w:suff w:val="space"/>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C339F1"/>
    <w:multiLevelType w:val="hybridMultilevel"/>
    <w:tmpl w:val="714CD5AC"/>
    <w:lvl w:ilvl="0" w:tplc="454A81A8">
      <w:start w:val="1"/>
      <w:numFmt w:val="bullet"/>
      <w:suff w:val="space"/>
      <w:lvlText w:val="-"/>
      <w:lvlJc w:val="left"/>
      <w:pPr>
        <w:ind w:left="1057"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4693D78"/>
    <w:multiLevelType w:val="hybridMultilevel"/>
    <w:tmpl w:val="9976B720"/>
    <w:lvl w:ilvl="0" w:tplc="000879A8">
      <w:start w:val="1"/>
      <w:numFmt w:val="lowerLetter"/>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82560B"/>
    <w:multiLevelType w:val="hybridMultilevel"/>
    <w:tmpl w:val="EA6A9596"/>
    <w:lvl w:ilvl="0" w:tplc="0F8EF8A2">
      <w:numFmt w:val="bullet"/>
      <w:suff w:val="space"/>
      <w:lvlText w:val=""/>
      <w:lvlJc w:val="left"/>
      <w:pPr>
        <w:ind w:left="1080" w:hanging="360"/>
      </w:pPr>
      <w:rPr>
        <w:rFonts w:ascii="Symbol" w:eastAsia="Courier New"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986598B"/>
    <w:multiLevelType w:val="hybridMultilevel"/>
    <w:tmpl w:val="B93E2704"/>
    <w:lvl w:ilvl="0" w:tplc="3BF81696">
      <w:start w:val="1"/>
      <w:numFmt w:val="lowerLetter"/>
      <w:suff w:val="space"/>
      <w:lvlText w:val="%1)"/>
      <w:lvlJc w:val="left"/>
      <w:pPr>
        <w:ind w:left="1057"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1765A33"/>
    <w:multiLevelType w:val="hybridMultilevel"/>
    <w:tmpl w:val="1318CA46"/>
    <w:lvl w:ilvl="0" w:tplc="813EA608">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9">
    <w:nsid w:val="549F18C9"/>
    <w:multiLevelType w:val="hybridMultilevel"/>
    <w:tmpl w:val="C0A61C7C"/>
    <w:lvl w:ilvl="0" w:tplc="D2AC8E04">
      <w:start w:val="1"/>
      <w:numFmt w:val="decimal"/>
      <w:suff w:val="space"/>
      <w:lvlText w:val="%1."/>
      <w:lvlJc w:val="left"/>
      <w:pPr>
        <w:ind w:left="1057"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57470075"/>
    <w:multiLevelType w:val="hybridMultilevel"/>
    <w:tmpl w:val="22BCC7BC"/>
    <w:lvl w:ilvl="0" w:tplc="18E8EDD8">
      <w:start w:val="1"/>
      <w:numFmt w:val="lowerLetter"/>
      <w:suff w:val="space"/>
      <w:lvlText w:val="%1."/>
      <w:lvlJc w:val="left"/>
      <w:pPr>
        <w:ind w:left="1057" w:hanging="360"/>
      </w:pPr>
      <w:rPr>
        <w:rFonts w:hint="default"/>
        <w:b/>
      </w:rPr>
    </w:lvl>
    <w:lvl w:ilvl="1" w:tplc="04090003">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21">
    <w:nsid w:val="59596BA6"/>
    <w:multiLevelType w:val="hybridMultilevel"/>
    <w:tmpl w:val="90824B4A"/>
    <w:lvl w:ilvl="0" w:tplc="D33082A2">
      <w:start w:val="1"/>
      <w:numFmt w:val="lowerLetter"/>
      <w:suff w:val="space"/>
      <w:lvlText w:val="%1."/>
      <w:lvlJc w:val="left"/>
      <w:pPr>
        <w:ind w:left="1057" w:hanging="360"/>
      </w:pPr>
      <w:rPr>
        <w:rFonts w:hint="default"/>
        <w:b/>
      </w:rPr>
    </w:lvl>
    <w:lvl w:ilvl="1" w:tplc="04090003">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22">
    <w:nsid w:val="5A815B5E"/>
    <w:multiLevelType w:val="hybridMultilevel"/>
    <w:tmpl w:val="33080386"/>
    <w:lvl w:ilvl="0" w:tplc="E36E860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nsid w:val="5B161792"/>
    <w:multiLevelType w:val="hybridMultilevel"/>
    <w:tmpl w:val="CE2CE22E"/>
    <w:lvl w:ilvl="0" w:tplc="EE082DD0">
      <w:start w:val="1"/>
      <w:numFmt w:val="bullet"/>
      <w:suff w:val="space"/>
      <w:lvlText w:val="-"/>
      <w:lvlJc w:val="left"/>
      <w:pPr>
        <w:ind w:left="1080" w:hanging="360"/>
      </w:pPr>
      <w:rPr>
        <w:rFonts w:ascii="Times New Roman" w:eastAsia="Courier New"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4">
    <w:nsid w:val="5CDA6855"/>
    <w:multiLevelType w:val="hybridMultilevel"/>
    <w:tmpl w:val="6850540A"/>
    <w:lvl w:ilvl="0" w:tplc="8318C8C4">
      <w:start w:val="1"/>
      <w:numFmt w:val="upperRoman"/>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126FB9"/>
    <w:multiLevelType w:val="hybridMultilevel"/>
    <w:tmpl w:val="B38C91D4"/>
    <w:lvl w:ilvl="0" w:tplc="06DC687C">
      <w:start w:val="2"/>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6">
    <w:nsid w:val="5FA16C69"/>
    <w:multiLevelType w:val="hybridMultilevel"/>
    <w:tmpl w:val="CD56FA52"/>
    <w:lvl w:ilvl="0" w:tplc="F8209B42">
      <w:start w:val="1"/>
      <w:numFmt w:val="decimal"/>
      <w:suff w:val="space"/>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nsid w:val="65467889"/>
    <w:multiLevelType w:val="hybridMultilevel"/>
    <w:tmpl w:val="81AC11BC"/>
    <w:lvl w:ilvl="0" w:tplc="DBF262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AA1FC3"/>
    <w:multiLevelType w:val="hybridMultilevel"/>
    <w:tmpl w:val="6D6425EE"/>
    <w:lvl w:ilvl="0" w:tplc="91A635D2">
      <w:start w:val="1"/>
      <w:numFmt w:val="decimal"/>
      <w:suff w:val="space"/>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EFA31FD"/>
    <w:multiLevelType w:val="hybridMultilevel"/>
    <w:tmpl w:val="F5566EBE"/>
    <w:lvl w:ilvl="0" w:tplc="82846B18">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4B346A"/>
    <w:multiLevelType w:val="hybridMultilevel"/>
    <w:tmpl w:val="1250079E"/>
    <w:lvl w:ilvl="0" w:tplc="45624F6A">
      <w:numFmt w:val="bullet"/>
      <w:suff w:val="space"/>
      <w:lvlText w:val="-"/>
      <w:lvlJc w:val="left"/>
      <w:pPr>
        <w:ind w:left="1069" w:hanging="360"/>
      </w:pPr>
      <w:rPr>
        <w:rFonts w:ascii="Times New Roman" w:eastAsia="Courier New"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24"/>
  </w:num>
  <w:num w:numId="2">
    <w:abstractNumId w:val="12"/>
  </w:num>
  <w:num w:numId="3">
    <w:abstractNumId w:val="4"/>
  </w:num>
  <w:num w:numId="4">
    <w:abstractNumId w:val="26"/>
  </w:num>
  <w:num w:numId="5">
    <w:abstractNumId w:val="9"/>
  </w:num>
  <w:num w:numId="6">
    <w:abstractNumId w:val="1"/>
  </w:num>
  <w:num w:numId="7">
    <w:abstractNumId w:val="6"/>
  </w:num>
  <w:num w:numId="8">
    <w:abstractNumId w:val="28"/>
  </w:num>
  <w:num w:numId="9">
    <w:abstractNumId w:val="3"/>
  </w:num>
  <w:num w:numId="10">
    <w:abstractNumId w:val="13"/>
  </w:num>
  <w:num w:numId="11">
    <w:abstractNumId w:val="2"/>
  </w:num>
  <w:num w:numId="12">
    <w:abstractNumId w:val="8"/>
  </w:num>
  <w:num w:numId="13">
    <w:abstractNumId w:val="29"/>
  </w:num>
  <w:num w:numId="14">
    <w:abstractNumId w:val="16"/>
  </w:num>
  <w:num w:numId="15">
    <w:abstractNumId w:val="10"/>
  </w:num>
  <w:num w:numId="16">
    <w:abstractNumId w:val="15"/>
  </w:num>
  <w:num w:numId="17">
    <w:abstractNumId w:val="30"/>
  </w:num>
  <w:num w:numId="18">
    <w:abstractNumId w:val="21"/>
  </w:num>
  <w:num w:numId="19">
    <w:abstractNumId w:val="7"/>
  </w:num>
  <w:num w:numId="20">
    <w:abstractNumId w:val="19"/>
  </w:num>
  <w:num w:numId="21">
    <w:abstractNumId w:val="11"/>
  </w:num>
  <w:num w:numId="22">
    <w:abstractNumId w:val="0"/>
  </w:num>
  <w:num w:numId="23">
    <w:abstractNumId w:val="20"/>
  </w:num>
  <w:num w:numId="24">
    <w:abstractNumId w:val="5"/>
  </w:num>
  <w:num w:numId="25">
    <w:abstractNumId w:val="17"/>
  </w:num>
  <w:num w:numId="26">
    <w:abstractNumId w:val="14"/>
  </w:num>
  <w:num w:numId="27">
    <w:abstractNumId w:val="22"/>
  </w:num>
  <w:num w:numId="28">
    <w:abstractNumId w:val="23"/>
  </w:num>
  <w:num w:numId="29">
    <w:abstractNumId w:val="18"/>
  </w:num>
  <w:num w:numId="30">
    <w:abstractNumId w:val="25"/>
  </w:num>
  <w:num w:numId="31">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B31"/>
    <w:rsid w:val="00002364"/>
    <w:rsid w:val="0000243B"/>
    <w:rsid w:val="000127B8"/>
    <w:rsid w:val="000127D1"/>
    <w:rsid w:val="00014547"/>
    <w:rsid w:val="0001652E"/>
    <w:rsid w:val="00034FC7"/>
    <w:rsid w:val="000409B7"/>
    <w:rsid w:val="00041300"/>
    <w:rsid w:val="000463AB"/>
    <w:rsid w:val="0005188F"/>
    <w:rsid w:val="0005666F"/>
    <w:rsid w:val="000663C9"/>
    <w:rsid w:val="00067185"/>
    <w:rsid w:val="00067E20"/>
    <w:rsid w:val="000848D1"/>
    <w:rsid w:val="000941A5"/>
    <w:rsid w:val="000965CA"/>
    <w:rsid w:val="000A0663"/>
    <w:rsid w:val="000A13C3"/>
    <w:rsid w:val="000A6A08"/>
    <w:rsid w:val="000B23A0"/>
    <w:rsid w:val="000B76A2"/>
    <w:rsid w:val="000C1857"/>
    <w:rsid w:val="000E663B"/>
    <w:rsid w:val="00120C1F"/>
    <w:rsid w:val="001211AC"/>
    <w:rsid w:val="001216E9"/>
    <w:rsid w:val="001258FA"/>
    <w:rsid w:val="00133740"/>
    <w:rsid w:val="0013477E"/>
    <w:rsid w:val="00137BF5"/>
    <w:rsid w:val="00140F76"/>
    <w:rsid w:val="001441A1"/>
    <w:rsid w:val="0014515F"/>
    <w:rsid w:val="001505A9"/>
    <w:rsid w:val="001544AA"/>
    <w:rsid w:val="00161043"/>
    <w:rsid w:val="001630B0"/>
    <w:rsid w:val="00183203"/>
    <w:rsid w:val="00183ED9"/>
    <w:rsid w:val="001860AA"/>
    <w:rsid w:val="00191005"/>
    <w:rsid w:val="001912BD"/>
    <w:rsid w:val="001A67EC"/>
    <w:rsid w:val="001B0651"/>
    <w:rsid w:val="001C0F9C"/>
    <w:rsid w:val="001E682A"/>
    <w:rsid w:val="001E7A69"/>
    <w:rsid w:val="00214AA8"/>
    <w:rsid w:val="002550D6"/>
    <w:rsid w:val="00262263"/>
    <w:rsid w:val="00263369"/>
    <w:rsid w:val="002733E8"/>
    <w:rsid w:val="00291BB7"/>
    <w:rsid w:val="00294C89"/>
    <w:rsid w:val="002B6C4E"/>
    <w:rsid w:val="002B726E"/>
    <w:rsid w:val="002C528B"/>
    <w:rsid w:val="002D3952"/>
    <w:rsid w:val="002E2666"/>
    <w:rsid w:val="002E3068"/>
    <w:rsid w:val="002E579F"/>
    <w:rsid w:val="002E6370"/>
    <w:rsid w:val="002E6C74"/>
    <w:rsid w:val="002F0F0F"/>
    <w:rsid w:val="00306CA8"/>
    <w:rsid w:val="003267BE"/>
    <w:rsid w:val="00332A01"/>
    <w:rsid w:val="00337738"/>
    <w:rsid w:val="0034599C"/>
    <w:rsid w:val="00351144"/>
    <w:rsid w:val="00351236"/>
    <w:rsid w:val="00357627"/>
    <w:rsid w:val="00363418"/>
    <w:rsid w:val="003636A9"/>
    <w:rsid w:val="00370A0F"/>
    <w:rsid w:val="00371814"/>
    <w:rsid w:val="003729CE"/>
    <w:rsid w:val="00372D04"/>
    <w:rsid w:val="003776F7"/>
    <w:rsid w:val="00384D8E"/>
    <w:rsid w:val="00384F7E"/>
    <w:rsid w:val="00386969"/>
    <w:rsid w:val="0038789C"/>
    <w:rsid w:val="00387C61"/>
    <w:rsid w:val="003907AD"/>
    <w:rsid w:val="00396108"/>
    <w:rsid w:val="003A4B85"/>
    <w:rsid w:val="003A4F2A"/>
    <w:rsid w:val="003B6A3E"/>
    <w:rsid w:val="003C2DFA"/>
    <w:rsid w:val="003C7AA0"/>
    <w:rsid w:val="003D4899"/>
    <w:rsid w:val="003D5836"/>
    <w:rsid w:val="003D6E15"/>
    <w:rsid w:val="003E2245"/>
    <w:rsid w:val="003F1D6F"/>
    <w:rsid w:val="003F2F69"/>
    <w:rsid w:val="00405030"/>
    <w:rsid w:val="0041324F"/>
    <w:rsid w:val="0041376E"/>
    <w:rsid w:val="004168E0"/>
    <w:rsid w:val="004218CC"/>
    <w:rsid w:val="0042571A"/>
    <w:rsid w:val="0043176A"/>
    <w:rsid w:val="00435A58"/>
    <w:rsid w:val="00440256"/>
    <w:rsid w:val="00443058"/>
    <w:rsid w:val="00463EEF"/>
    <w:rsid w:val="00466F61"/>
    <w:rsid w:val="0046797C"/>
    <w:rsid w:val="004A30F0"/>
    <w:rsid w:val="004A3373"/>
    <w:rsid w:val="004A7F68"/>
    <w:rsid w:val="004B3583"/>
    <w:rsid w:val="004B4D5F"/>
    <w:rsid w:val="004C23D5"/>
    <w:rsid w:val="004C30B4"/>
    <w:rsid w:val="004C4AFF"/>
    <w:rsid w:val="004C559B"/>
    <w:rsid w:val="004E13DD"/>
    <w:rsid w:val="004E236C"/>
    <w:rsid w:val="004F1ADD"/>
    <w:rsid w:val="00507F3B"/>
    <w:rsid w:val="00522095"/>
    <w:rsid w:val="00522451"/>
    <w:rsid w:val="0052339F"/>
    <w:rsid w:val="005307B2"/>
    <w:rsid w:val="00535CDB"/>
    <w:rsid w:val="005567A9"/>
    <w:rsid w:val="00557549"/>
    <w:rsid w:val="00567119"/>
    <w:rsid w:val="00576B13"/>
    <w:rsid w:val="00580E96"/>
    <w:rsid w:val="0058195B"/>
    <w:rsid w:val="005852C0"/>
    <w:rsid w:val="00596967"/>
    <w:rsid w:val="005A3DCC"/>
    <w:rsid w:val="005A4151"/>
    <w:rsid w:val="005B0EF4"/>
    <w:rsid w:val="005B6333"/>
    <w:rsid w:val="005C1C4D"/>
    <w:rsid w:val="005C2099"/>
    <w:rsid w:val="005C72F4"/>
    <w:rsid w:val="005E36E0"/>
    <w:rsid w:val="005F6AAA"/>
    <w:rsid w:val="005F7ABE"/>
    <w:rsid w:val="005F7B92"/>
    <w:rsid w:val="006007E1"/>
    <w:rsid w:val="0060358B"/>
    <w:rsid w:val="006049E6"/>
    <w:rsid w:val="00605E4C"/>
    <w:rsid w:val="00624DE6"/>
    <w:rsid w:val="0063777B"/>
    <w:rsid w:val="0064061A"/>
    <w:rsid w:val="006471DD"/>
    <w:rsid w:val="006576AF"/>
    <w:rsid w:val="0067019A"/>
    <w:rsid w:val="0069048C"/>
    <w:rsid w:val="00691EB1"/>
    <w:rsid w:val="00696C20"/>
    <w:rsid w:val="00697F66"/>
    <w:rsid w:val="006B6145"/>
    <w:rsid w:val="006C0CF2"/>
    <w:rsid w:val="006C0D6A"/>
    <w:rsid w:val="006C382F"/>
    <w:rsid w:val="006C47C9"/>
    <w:rsid w:val="006C59A3"/>
    <w:rsid w:val="006E2955"/>
    <w:rsid w:val="006E5157"/>
    <w:rsid w:val="006F5656"/>
    <w:rsid w:val="006F7944"/>
    <w:rsid w:val="006F7A87"/>
    <w:rsid w:val="0070269B"/>
    <w:rsid w:val="00704430"/>
    <w:rsid w:val="00707A05"/>
    <w:rsid w:val="00707CC8"/>
    <w:rsid w:val="00721F01"/>
    <w:rsid w:val="007252A9"/>
    <w:rsid w:val="0073281B"/>
    <w:rsid w:val="0073617A"/>
    <w:rsid w:val="0073746C"/>
    <w:rsid w:val="0074171D"/>
    <w:rsid w:val="00746746"/>
    <w:rsid w:val="00753AE4"/>
    <w:rsid w:val="0075504F"/>
    <w:rsid w:val="0076435C"/>
    <w:rsid w:val="0076790A"/>
    <w:rsid w:val="00780F43"/>
    <w:rsid w:val="007917C9"/>
    <w:rsid w:val="007B4605"/>
    <w:rsid w:val="007B5864"/>
    <w:rsid w:val="007C1F2F"/>
    <w:rsid w:val="007C6D31"/>
    <w:rsid w:val="007D51C8"/>
    <w:rsid w:val="007F1E27"/>
    <w:rsid w:val="00804A98"/>
    <w:rsid w:val="008072CE"/>
    <w:rsid w:val="008128CD"/>
    <w:rsid w:val="00820B31"/>
    <w:rsid w:val="008250BF"/>
    <w:rsid w:val="008250D3"/>
    <w:rsid w:val="008360E5"/>
    <w:rsid w:val="00844BE0"/>
    <w:rsid w:val="00883408"/>
    <w:rsid w:val="0088469F"/>
    <w:rsid w:val="008917E5"/>
    <w:rsid w:val="0089417F"/>
    <w:rsid w:val="0089699C"/>
    <w:rsid w:val="008B3493"/>
    <w:rsid w:val="008B6C76"/>
    <w:rsid w:val="008C2AF1"/>
    <w:rsid w:val="008D6E18"/>
    <w:rsid w:val="008D7D7C"/>
    <w:rsid w:val="008E2016"/>
    <w:rsid w:val="008E55FF"/>
    <w:rsid w:val="008E7E1C"/>
    <w:rsid w:val="008F24C2"/>
    <w:rsid w:val="008F5EB2"/>
    <w:rsid w:val="00900370"/>
    <w:rsid w:val="009024CB"/>
    <w:rsid w:val="00904E6A"/>
    <w:rsid w:val="0090731A"/>
    <w:rsid w:val="0091624A"/>
    <w:rsid w:val="009255AE"/>
    <w:rsid w:val="0093093F"/>
    <w:rsid w:val="0093191B"/>
    <w:rsid w:val="00932BCE"/>
    <w:rsid w:val="00933AED"/>
    <w:rsid w:val="0093494D"/>
    <w:rsid w:val="00935523"/>
    <w:rsid w:val="009357EE"/>
    <w:rsid w:val="009373D5"/>
    <w:rsid w:val="00941D38"/>
    <w:rsid w:val="009455B0"/>
    <w:rsid w:val="00950592"/>
    <w:rsid w:val="009562D5"/>
    <w:rsid w:val="00956324"/>
    <w:rsid w:val="00961878"/>
    <w:rsid w:val="00961CC4"/>
    <w:rsid w:val="00964EC4"/>
    <w:rsid w:val="009811C7"/>
    <w:rsid w:val="009817FE"/>
    <w:rsid w:val="00983079"/>
    <w:rsid w:val="00986689"/>
    <w:rsid w:val="00996841"/>
    <w:rsid w:val="009A59B2"/>
    <w:rsid w:val="009B52A1"/>
    <w:rsid w:val="009B66D2"/>
    <w:rsid w:val="009D0DD8"/>
    <w:rsid w:val="009D50BE"/>
    <w:rsid w:val="009E340F"/>
    <w:rsid w:val="009E4AF5"/>
    <w:rsid w:val="009E6D50"/>
    <w:rsid w:val="009F176B"/>
    <w:rsid w:val="00A04ACA"/>
    <w:rsid w:val="00A15C67"/>
    <w:rsid w:val="00A258B6"/>
    <w:rsid w:val="00A33D48"/>
    <w:rsid w:val="00A51811"/>
    <w:rsid w:val="00A606CD"/>
    <w:rsid w:val="00A771E4"/>
    <w:rsid w:val="00A819DC"/>
    <w:rsid w:val="00A81D77"/>
    <w:rsid w:val="00A831A6"/>
    <w:rsid w:val="00AA2EB4"/>
    <w:rsid w:val="00AB213D"/>
    <w:rsid w:val="00AB393A"/>
    <w:rsid w:val="00AB3F0D"/>
    <w:rsid w:val="00AC1A03"/>
    <w:rsid w:val="00AC2970"/>
    <w:rsid w:val="00AC44E9"/>
    <w:rsid w:val="00AD55ED"/>
    <w:rsid w:val="00AE02E4"/>
    <w:rsid w:val="00AF5F99"/>
    <w:rsid w:val="00B035A3"/>
    <w:rsid w:val="00B043B1"/>
    <w:rsid w:val="00B05E46"/>
    <w:rsid w:val="00B06BC8"/>
    <w:rsid w:val="00B06E66"/>
    <w:rsid w:val="00B161CD"/>
    <w:rsid w:val="00B22425"/>
    <w:rsid w:val="00B227C2"/>
    <w:rsid w:val="00B26E5D"/>
    <w:rsid w:val="00B453E8"/>
    <w:rsid w:val="00B463C9"/>
    <w:rsid w:val="00B52252"/>
    <w:rsid w:val="00B56F65"/>
    <w:rsid w:val="00B619AF"/>
    <w:rsid w:val="00B6341B"/>
    <w:rsid w:val="00B65864"/>
    <w:rsid w:val="00B669D7"/>
    <w:rsid w:val="00B91D3D"/>
    <w:rsid w:val="00BA0FC9"/>
    <w:rsid w:val="00BA15AB"/>
    <w:rsid w:val="00BA4F93"/>
    <w:rsid w:val="00BC3FDE"/>
    <w:rsid w:val="00BD4562"/>
    <w:rsid w:val="00BF0D3A"/>
    <w:rsid w:val="00BF10F8"/>
    <w:rsid w:val="00BF1E83"/>
    <w:rsid w:val="00BF7CCC"/>
    <w:rsid w:val="00C04D86"/>
    <w:rsid w:val="00C06E97"/>
    <w:rsid w:val="00C129E8"/>
    <w:rsid w:val="00C13676"/>
    <w:rsid w:val="00C178DD"/>
    <w:rsid w:val="00C4135B"/>
    <w:rsid w:val="00C448AF"/>
    <w:rsid w:val="00C5082E"/>
    <w:rsid w:val="00C57006"/>
    <w:rsid w:val="00C60099"/>
    <w:rsid w:val="00C73613"/>
    <w:rsid w:val="00C73A7B"/>
    <w:rsid w:val="00C87F98"/>
    <w:rsid w:val="00C909ED"/>
    <w:rsid w:val="00C94776"/>
    <w:rsid w:val="00CA068F"/>
    <w:rsid w:val="00CA4086"/>
    <w:rsid w:val="00CB2FC3"/>
    <w:rsid w:val="00CD1192"/>
    <w:rsid w:val="00CD2E71"/>
    <w:rsid w:val="00CE0767"/>
    <w:rsid w:val="00CF5896"/>
    <w:rsid w:val="00D14108"/>
    <w:rsid w:val="00D31A64"/>
    <w:rsid w:val="00D32F62"/>
    <w:rsid w:val="00D345CC"/>
    <w:rsid w:val="00D35371"/>
    <w:rsid w:val="00D35BB6"/>
    <w:rsid w:val="00D41549"/>
    <w:rsid w:val="00D52ABE"/>
    <w:rsid w:val="00D56116"/>
    <w:rsid w:val="00D57D41"/>
    <w:rsid w:val="00D60FB0"/>
    <w:rsid w:val="00D6481D"/>
    <w:rsid w:val="00D73741"/>
    <w:rsid w:val="00D758E1"/>
    <w:rsid w:val="00D7608B"/>
    <w:rsid w:val="00D820A6"/>
    <w:rsid w:val="00D84A8C"/>
    <w:rsid w:val="00D91F45"/>
    <w:rsid w:val="00D92E53"/>
    <w:rsid w:val="00D941AE"/>
    <w:rsid w:val="00DA0707"/>
    <w:rsid w:val="00DA1695"/>
    <w:rsid w:val="00DC0838"/>
    <w:rsid w:val="00DC1F62"/>
    <w:rsid w:val="00DE0433"/>
    <w:rsid w:val="00DF0506"/>
    <w:rsid w:val="00DF2636"/>
    <w:rsid w:val="00DF5832"/>
    <w:rsid w:val="00E123E3"/>
    <w:rsid w:val="00E16FA2"/>
    <w:rsid w:val="00E26EF5"/>
    <w:rsid w:val="00E41A3A"/>
    <w:rsid w:val="00E4785F"/>
    <w:rsid w:val="00E51266"/>
    <w:rsid w:val="00E54566"/>
    <w:rsid w:val="00E95CD7"/>
    <w:rsid w:val="00EA2F26"/>
    <w:rsid w:val="00EA545D"/>
    <w:rsid w:val="00EB363C"/>
    <w:rsid w:val="00EB3E13"/>
    <w:rsid w:val="00EC50BD"/>
    <w:rsid w:val="00ED15DD"/>
    <w:rsid w:val="00ED1E6F"/>
    <w:rsid w:val="00ED5CA3"/>
    <w:rsid w:val="00ED5D71"/>
    <w:rsid w:val="00ED62D9"/>
    <w:rsid w:val="00ED69BE"/>
    <w:rsid w:val="00EE0E47"/>
    <w:rsid w:val="00EE494E"/>
    <w:rsid w:val="00EF0D17"/>
    <w:rsid w:val="00EF1E84"/>
    <w:rsid w:val="00EF3976"/>
    <w:rsid w:val="00F028F8"/>
    <w:rsid w:val="00F05892"/>
    <w:rsid w:val="00F075C0"/>
    <w:rsid w:val="00F1434E"/>
    <w:rsid w:val="00F25B23"/>
    <w:rsid w:val="00F312FD"/>
    <w:rsid w:val="00F328D4"/>
    <w:rsid w:val="00F504A4"/>
    <w:rsid w:val="00F57E03"/>
    <w:rsid w:val="00F64CB8"/>
    <w:rsid w:val="00F714EE"/>
    <w:rsid w:val="00F85CE0"/>
    <w:rsid w:val="00F93718"/>
    <w:rsid w:val="00F9543B"/>
    <w:rsid w:val="00F96BB9"/>
    <w:rsid w:val="00FB4BA5"/>
    <w:rsid w:val="00FB7D20"/>
    <w:rsid w:val="00FC301C"/>
    <w:rsid w:val="00FC4655"/>
    <w:rsid w:val="00FC4E95"/>
    <w:rsid w:val="00FC4FEB"/>
    <w:rsid w:val="00FD19BA"/>
    <w:rsid w:val="00FE0C19"/>
    <w:rsid w:val="00FE12F7"/>
    <w:rsid w:val="00FE1948"/>
    <w:rsid w:val="00FF3D48"/>
    <w:rsid w:val="00FF7099"/>
    <w:rsid w:val="00FF73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B31"/>
    <w:pPr>
      <w:widowControl w:val="0"/>
      <w:spacing w:before="120" w:after="120" w:line="312" w:lineRule="auto"/>
    </w:pPr>
    <w:rPr>
      <w:rFonts w:ascii="Courier New" w:eastAsia="Courier New" w:hAnsi="Courier New" w:cs="Courier New"/>
      <w:color w:val="000000"/>
      <w:sz w:val="24"/>
      <w:szCs w:val="24"/>
      <w:lang w:eastAsia="vi-VN"/>
    </w:rPr>
  </w:style>
  <w:style w:type="paragraph" w:styleId="Heading1">
    <w:name w:val="heading 1"/>
    <w:basedOn w:val="Normal"/>
    <w:next w:val="Normal"/>
    <w:link w:val="Heading1Char"/>
    <w:qFormat/>
    <w:rsid w:val="002E2666"/>
    <w:pPr>
      <w:keepNext/>
      <w:widowControl/>
      <w:numPr>
        <w:numId w:val="6"/>
      </w:numPr>
      <w:spacing w:before="60" w:after="60" w:line="240" w:lineRule="auto"/>
      <w:jc w:val="both"/>
      <w:outlineLvl w:val="0"/>
    </w:pPr>
    <w:rPr>
      <w:rFonts w:ascii="Times New Roman" w:eastAsia="Times New Roman" w:hAnsi="Times New Roman" w:cs="Times New Roman"/>
      <w:b/>
      <w:bCs/>
      <w:color w:val="1F497D"/>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 Char Char Char"/>
    <w:basedOn w:val="Normal"/>
    <w:link w:val="NormalWebChar"/>
    <w:rsid w:val="008128CD"/>
    <w:pPr>
      <w:widowControl/>
      <w:spacing w:before="100" w:beforeAutospacing="1" w:after="100" w:afterAutospacing="1" w:line="240" w:lineRule="auto"/>
    </w:pPr>
    <w:rPr>
      <w:rFonts w:ascii="Times New Roman" w:eastAsia="Times New Roman" w:hAnsi="Times New Roman" w:cs="Times New Roman"/>
      <w:color w:val="auto"/>
      <w:lang w:eastAsia="en-US"/>
    </w:rPr>
  </w:style>
  <w:style w:type="paragraph" w:styleId="ListParagraph">
    <w:name w:val="List Paragraph"/>
    <w:basedOn w:val="Normal"/>
    <w:uiPriority w:val="34"/>
    <w:qFormat/>
    <w:rsid w:val="003C7AA0"/>
    <w:pPr>
      <w:ind w:left="720"/>
    </w:pPr>
  </w:style>
  <w:style w:type="paragraph" w:styleId="Header">
    <w:name w:val="header"/>
    <w:basedOn w:val="Normal"/>
    <w:link w:val="HeaderChar"/>
    <w:uiPriority w:val="99"/>
    <w:unhideWhenUsed/>
    <w:rsid w:val="0089417F"/>
    <w:pPr>
      <w:tabs>
        <w:tab w:val="center" w:pos="4680"/>
        <w:tab w:val="right" w:pos="9360"/>
      </w:tabs>
    </w:pPr>
  </w:style>
  <w:style w:type="character" w:customStyle="1" w:styleId="HeaderChar">
    <w:name w:val="Header Char"/>
    <w:basedOn w:val="DefaultParagraphFont"/>
    <w:link w:val="Header"/>
    <w:uiPriority w:val="99"/>
    <w:rsid w:val="0089417F"/>
    <w:rPr>
      <w:rFonts w:ascii="Courier New" w:eastAsia="Courier New" w:hAnsi="Courier New" w:cs="Courier New"/>
      <w:color w:val="000000"/>
      <w:sz w:val="24"/>
      <w:szCs w:val="24"/>
      <w:lang w:eastAsia="vi-VN"/>
    </w:rPr>
  </w:style>
  <w:style w:type="paragraph" w:styleId="Footer">
    <w:name w:val="footer"/>
    <w:basedOn w:val="Normal"/>
    <w:link w:val="FooterChar"/>
    <w:uiPriority w:val="99"/>
    <w:unhideWhenUsed/>
    <w:rsid w:val="0089417F"/>
    <w:pPr>
      <w:tabs>
        <w:tab w:val="center" w:pos="4680"/>
        <w:tab w:val="right" w:pos="9360"/>
      </w:tabs>
    </w:pPr>
  </w:style>
  <w:style w:type="character" w:customStyle="1" w:styleId="FooterChar">
    <w:name w:val="Footer Char"/>
    <w:basedOn w:val="DefaultParagraphFont"/>
    <w:link w:val="Footer"/>
    <w:uiPriority w:val="99"/>
    <w:rsid w:val="0089417F"/>
    <w:rPr>
      <w:rFonts w:ascii="Courier New" w:eastAsia="Courier New" w:hAnsi="Courier New" w:cs="Courier New"/>
      <w:color w:val="000000"/>
      <w:sz w:val="24"/>
      <w:szCs w:val="24"/>
      <w:lang w:eastAsia="vi-VN"/>
    </w:rPr>
  </w:style>
  <w:style w:type="paragraph" w:styleId="BodyText2">
    <w:name w:val="Body Text 2"/>
    <w:basedOn w:val="Normal"/>
    <w:link w:val="BodyText2Char"/>
    <w:rsid w:val="0093093F"/>
    <w:pPr>
      <w:widowControl/>
      <w:spacing w:before="0" w:after="0" w:line="240" w:lineRule="auto"/>
      <w:jc w:val="center"/>
    </w:pPr>
    <w:rPr>
      <w:rFonts w:ascii="Times New Roman" w:eastAsia="Times New Roman" w:hAnsi="Times New Roman" w:cs="Times New Roman"/>
      <w:b/>
      <w:color w:val="0000FF"/>
      <w:sz w:val="28"/>
    </w:rPr>
  </w:style>
  <w:style w:type="character" w:customStyle="1" w:styleId="BodyText2Char">
    <w:name w:val="Body Text 2 Char"/>
    <w:basedOn w:val="DefaultParagraphFont"/>
    <w:link w:val="BodyText2"/>
    <w:rsid w:val="0093093F"/>
    <w:rPr>
      <w:rFonts w:eastAsia="Times New Roman"/>
      <w:b/>
      <w:color w:val="0000FF"/>
      <w:sz w:val="28"/>
      <w:szCs w:val="24"/>
    </w:rPr>
  </w:style>
  <w:style w:type="character" w:customStyle="1" w:styleId="Heading1Char">
    <w:name w:val="Heading 1 Char"/>
    <w:basedOn w:val="DefaultParagraphFont"/>
    <w:link w:val="Heading1"/>
    <w:rsid w:val="002E2666"/>
    <w:rPr>
      <w:rFonts w:eastAsia="Times New Roman"/>
      <w:b/>
      <w:bCs/>
      <w:color w:val="1F497D"/>
      <w:kern w:val="32"/>
      <w:sz w:val="28"/>
      <w:szCs w:val="32"/>
    </w:rPr>
  </w:style>
  <w:style w:type="character" w:customStyle="1" w:styleId="NormalWebChar">
    <w:name w:val="Normal (Web) Char"/>
    <w:aliases w:val=" Char Char Char Char"/>
    <w:link w:val="NormalWeb"/>
    <w:locked/>
    <w:rsid w:val="003D5836"/>
    <w:rPr>
      <w:rFonts w:eastAsia="Times New Roman"/>
      <w:sz w:val="24"/>
      <w:szCs w:val="24"/>
    </w:rPr>
  </w:style>
  <w:style w:type="character" w:styleId="CommentReference">
    <w:name w:val="annotation reference"/>
    <w:basedOn w:val="DefaultParagraphFont"/>
    <w:uiPriority w:val="99"/>
    <w:semiHidden/>
    <w:unhideWhenUsed/>
    <w:rsid w:val="006007E1"/>
    <w:rPr>
      <w:sz w:val="16"/>
      <w:szCs w:val="16"/>
    </w:rPr>
  </w:style>
  <w:style w:type="paragraph" w:styleId="CommentText">
    <w:name w:val="annotation text"/>
    <w:basedOn w:val="Normal"/>
    <w:link w:val="CommentTextChar"/>
    <w:uiPriority w:val="99"/>
    <w:semiHidden/>
    <w:unhideWhenUsed/>
    <w:rsid w:val="006007E1"/>
    <w:pPr>
      <w:spacing w:line="240" w:lineRule="auto"/>
    </w:pPr>
    <w:rPr>
      <w:sz w:val="20"/>
      <w:szCs w:val="20"/>
    </w:rPr>
  </w:style>
  <w:style w:type="character" w:customStyle="1" w:styleId="CommentTextChar">
    <w:name w:val="Comment Text Char"/>
    <w:basedOn w:val="DefaultParagraphFont"/>
    <w:link w:val="CommentText"/>
    <w:uiPriority w:val="99"/>
    <w:semiHidden/>
    <w:rsid w:val="006007E1"/>
    <w:rPr>
      <w:rFonts w:ascii="Courier New" w:eastAsia="Courier New" w:hAnsi="Courier New" w:cs="Courier New"/>
      <w:color w:val="000000"/>
      <w:lang w:eastAsia="vi-VN"/>
    </w:rPr>
  </w:style>
  <w:style w:type="paragraph" w:styleId="CommentSubject">
    <w:name w:val="annotation subject"/>
    <w:basedOn w:val="CommentText"/>
    <w:next w:val="CommentText"/>
    <w:link w:val="CommentSubjectChar"/>
    <w:uiPriority w:val="99"/>
    <w:semiHidden/>
    <w:unhideWhenUsed/>
    <w:rsid w:val="006007E1"/>
    <w:rPr>
      <w:b/>
      <w:bCs/>
    </w:rPr>
  </w:style>
  <w:style w:type="character" w:customStyle="1" w:styleId="CommentSubjectChar">
    <w:name w:val="Comment Subject Char"/>
    <w:basedOn w:val="CommentTextChar"/>
    <w:link w:val="CommentSubject"/>
    <w:uiPriority w:val="99"/>
    <w:semiHidden/>
    <w:rsid w:val="006007E1"/>
    <w:rPr>
      <w:rFonts w:ascii="Courier New" w:eastAsia="Courier New" w:hAnsi="Courier New" w:cs="Courier New"/>
      <w:b/>
      <w:bCs/>
      <w:color w:val="000000"/>
      <w:lang w:eastAsia="vi-VN"/>
    </w:rPr>
  </w:style>
  <w:style w:type="paragraph" w:styleId="BalloonText">
    <w:name w:val="Balloon Text"/>
    <w:basedOn w:val="Normal"/>
    <w:link w:val="BalloonTextChar"/>
    <w:uiPriority w:val="99"/>
    <w:semiHidden/>
    <w:unhideWhenUsed/>
    <w:rsid w:val="006007E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7E1"/>
    <w:rPr>
      <w:rFonts w:ascii="Tahoma" w:eastAsia="Courier New" w:hAnsi="Tahoma" w:cs="Tahoma"/>
      <w:color w:val="000000"/>
      <w:sz w:val="16"/>
      <w:szCs w:val="16"/>
      <w:lang w:eastAsia="vi-VN"/>
    </w:rPr>
  </w:style>
  <w:style w:type="character" w:customStyle="1" w:styleId="fontstyle01">
    <w:name w:val="fontstyle01"/>
    <w:basedOn w:val="DefaultParagraphFont"/>
    <w:rsid w:val="004C559B"/>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B31"/>
    <w:pPr>
      <w:widowControl w:val="0"/>
      <w:spacing w:before="120" w:after="120" w:line="312" w:lineRule="auto"/>
    </w:pPr>
    <w:rPr>
      <w:rFonts w:ascii="Courier New" w:eastAsia="Courier New" w:hAnsi="Courier New" w:cs="Courier New"/>
      <w:color w:val="000000"/>
      <w:sz w:val="24"/>
      <w:szCs w:val="24"/>
      <w:lang w:eastAsia="vi-VN"/>
    </w:rPr>
  </w:style>
  <w:style w:type="paragraph" w:styleId="Heading1">
    <w:name w:val="heading 1"/>
    <w:basedOn w:val="Normal"/>
    <w:next w:val="Normal"/>
    <w:link w:val="Heading1Char"/>
    <w:qFormat/>
    <w:rsid w:val="002E2666"/>
    <w:pPr>
      <w:keepNext/>
      <w:widowControl/>
      <w:numPr>
        <w:numId w:val="6"/>
      </w:numPr>
      <w:spacing w:before="60" w:after="60" w:line="240" w:lineRule="auto"/>
      <w:jc w:val="both"/>
      <w:outlineLvl w:val="0"/>
    </w:pPr>
    <w:rPr>
      <w:rFonts w:ascii="Times New Roman" w:eastAsia="Times New Roman" w:hAnsi="Times New Roman" w:cs="Times New Roman"/>
      <w:b/>
      <w:bCs/>
      <w:color w:val="1F497D"/>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 Char Char Char"/>
    <w:basedOn w:val="Normal"/>
    <w:link w:val="NormalWebChar"/>
    <w:rsid w:val="008128CD"/>
    <w:pPr>
      <w:widowControl/>
      <w:spacing w:before="100" w:beforeAutospacing="1" w:after="100" w:afterAutospacing="1" w:line="240" w:lineRule="auto"/>
    </w:pPr>
    <w:rPr>
      <w:rFonts w:ascii="Times New Roman" w:eastAsia="Times New Roman" w:hAnsi="Times New Roman" w:cs="Times New Roman"/>
      <w:color w:val="auto"/>
      <w:lang w:eastAsia="en-US"/>
    </w:rPr>
  </w:style>
  <w:style w:type="paragraph" w:styleId="ListParagraph">
    <w:name w:val="List Paragraph"/>
    <w:basedOn w:val="Normal"/>
    <w:uiPriority w:val="34"/>
    <w:qFormat/>
    <w:rsid w:val="003C7AA0"/>
    <w:pPr>
      <w:ind w:left="720"/>
    </w:pPr>
  </w:style>
  <w:style w:type="paragraph" w:styleId="Header">
    <w:name w:val="header"/>
    <w:basedOn w:val="Normal"/>
    <w:link w:val="HeaderChar"/>
    <w:uiPriority w:val="99"/>
    <w:unhideWhenUsed/>
    <w:rsid w:val="0089417F"/>
    <w:pPr>
      <w:tabs>
        <w:tab w:val="center" w:pos="4680"/>
        <w:tab w:val="right" w:pos="9360"/>
      </w:tabs>
    </w:pPr>
  </w:style>
  <w:style w:type="character" w:customStyle="1" w:styleId="HeaderChar">
    <w:name w:val="Header Char"/>
    <w:basedOn w:val="DefaultParagraphFont"/>
    <w:link w:val="Header"/>
    <w:uiPriority w:val="99"/>
    <w:rsid w:val="0089417F"/>
    <w:rPr>
      <w:rFonts w:ascii="Courier New" w:eastAsia="Courier New" w:hAnsi="Courier New" w:cs="Courier New"/>
      <w:color w:val="000000"/>
      <w:sz w:val="24"/>
      <w:szCs w:val="24"/>
      <w:lang w:eastAsia="vi-VN"/>
    </w:rPr>
  </w:style>
  <w:style w:type="paragraph" w:styleId="Footer">
    <w:name w:val="footer"/>
    <w:basedOn w:val="Normal"/>
    <w:link w:val="FooterChar"/>
    <w:uiPriority w:val="99"/>
    <w:unhideWhenUsed/>
    <w:rsid w:val="0089417F"/>
    <w:pPr>
      <w:tabs>
        <w:tab w:val="center" w:pos="4680"/>
        <w:tab w:val="right" w:pos="9360"/>
      </w:tabs>
    </w:pPr>
  </w:style>
  <w:style w:type="character" w:customStyle="1" w:styleId="FooterChar">
    <w:name w:val="Footer Char"/>
    <w:basedOn w:val="DefaultParagraphFont"/>
    <w:link w:val="Footer"/>
    <w:uiPriority w:val="99"/>
    <w:rsid w:val="0089417F"/>
    <w:rPr>
      <w:rFonts w:ascii="Courier New" w:eastAsia="Courier New" w:hAnsi="Courier New" w:cs="Courier New"/>
      <w:color w:val="000000"/>
      <w:sz w:val="24"/>
      <w:szCs w:val="24"/>
      <w:lang w:eastAsia="vi-VN"/>
    </w:rPr>
  </w:style>
  <w:style w:type="paragraph" w:styleId="BodyText2">
    <w:name w:val="Body Text 2"/>
    <w:basedOn w:val="Normal"/>
    <w:link w:val="BodyText2Char"/>
    <w:rsid w:val="0093093F"/>
    <w:pPr>
      <w:widowControl/>
      <w:spacing w:before="0" w:after="0" w:line="240" w:lineRule="auto"/>
      <w:jc w:val="center"/>
    </w:pPr>
    <w:rPr>
      <w:rFonts w:ascii="Times New Roman" w:eastAsia="Times New Roman" w:hAnsi="Times New Roman" w:cs="Times New Roman"/>
      <w:b/>
      <w:color w:val="0000FF"/>
      <w:sz w:val="28"/>
    </w:rPr>
  </w:style>
  <w:style w:type="character" w:customStyle="1" w:styleId="BodyText2Char">
    <w:name w:val="Body Text 2 Char"/>
    <w:basedOn w:val="DefaultParagraphFont"/>
    <w:link w:val="BodyText2"/>
    <w:rsid w:val="0093093F"/>
    <w:rPr>
      <w:rFonts w:eastAsia="Times New Roman"/>
      <w:b/>
      <w:color w:val="0000FF"/>
      <w:sz w:val="28"/>
      <w:szCs w:val="24"/>
    </w:rPr>
  </w:style>
  <w:style w:type="character" w:customStyle="1" w:styleId="Heading1Char">
    <w:name w:val="Heading 1 Char"/>
    <w:basedOn w:val="DefaultParagraphFont"/>
    <w:link w:val="Heading1"/>
    <w:rsid w:val="002E2666"/>
    <w:rPr>
      <w:rFonts w:eastAsia="Times New Roman"/>
      <w:b/>
      <w:bCs/>
      <w:color w:val="1F497D"/>
      <w:kern w:val="32"/>
      <w:sz w:val="28"/>
      <w:szCs w:val="32"/>
    </w:rPr>
  </w:style>
  <w:style w:type="character" w:customStyle="1" w:styleId="NormalWebChar">
    <w:name w:val="Normal (Web) Char"/>
    <w:aliases w:val=" Char Char Char Char"/>
    <w:link w:val="NormalWeb"/>
    <w:locked/>
    <w:rsid w:val="003D5836"/>
    <w:rPr>
      <w:rFonts w:eastAsia="Times New Roman"/>
      <w:sz w:val="24"/>
      <w:szCs w:val="24"/>
    </w:rPr>
  </w:style>
  <w:style w:type="character" w:styleId="CommentReference">
    <w:name w:val="annotation reference"/>
    <w:basedOn w:val="DefaultParagraphFont"/>
    <w:uiPriority w:val="99"/>
    <w:semiHidden/>
    <w:unhideWhenUsed/>
    <w:rsid w:val="006007E1"/>
    <w:rPr>
      <w:sz w:val="16"/>
      <w:szCs w:val="16"/>
    </w:rPr>
  </w:style>
  <w:style w:type="paragraph" w:styleId="CommentText">
    <w:name w:val="annotation text"/>
    <w:basedOn w:val="Normal"/>
    <w:link w:val="CommentTextChar"/>
    <w:uiPriority w:val="99"/>
    <w:semiHidden/>
    <w:unhideWhenUsed/>
    <w:rsid w:val="006007E1"/>
    <w:pPr>
      <w:spacing w:line="240" w:lineRule="auto"/>
    </w:pPr>
    <w:rPr>
      <w:sz w:val="20"/>
      <w:szCs w:val="20"/>
    </w:rPr>
  </w:style>
  <w:style w:type="character" w:customStyle="1" w:styleId="CommentTextChar">
    <w:name w:val="Comment Text Char"/>
    <w:basedOn w:val="DefaultParagraphFont"/>
    <w:link w:val="CommentText"/>
    <w:uiPriority w:val="99"/>
    <w:semiHidden/>
    <w:rsid w:val="006007E1"/>
    <w:rPr>
      <w:rFonts w:ascii="Courier New" w:eastAsia="Courier New" w:hAnsi="Courier New" w:cs="Courier New"/>
      <w:color w:val="000000"/>
      <w:lang w:eastAsia="vi-VN"/>
    </w:rPr>
  </w:style>
  <w:style w:type="paragraph" w:styleId="CommentSubject">
    <w:name w:val="annotation subject"/>
    <w:basedOn w:val="CommentText"/>
    <w:next w:val="CommentText"/>
    <w:link w:val="CommentSubjectChar"/>
    <w:uiPriority w:val="99"/>
    <w:semiHidden/>
    <w:unhideWhenUsed/>
    <w:rsid w:val="006007E1"/>
    <w:rPr>
      <w:b/>
      <w:bCs/>
    </w:rPr>
  </w:style>
  <w:style w:type="character" w:customStyle="1" w:styleId="CommentSubjectChar">
    <w:name w:val="Comment Subject Char"/>
    <w:basedOn w:val="CommentTextChar"/>
    <w:link w:val="CommentSubject"/>
    <w:uiPriority w:val="99"/>
    <w:semiHidden/>
    <w:rsid w:val="006007E1"/>
    <w:rPr>
      <w:rFonts w:ascii="Courier New" w:eastAsia="Courier New" w:hAnsi="Courier New" w:cs="Courier New"/>
      <w:b/>
      <w:bCs/>
      <w:color w:val="000000"/>
      <w:lang w:eastAsia="vi-VN"/>
    </w:rPr>
  </w:style>
  <w:style w:type="paragraph" w:styleId="BalloonText">
    <w:name w:val="Balloon Text"/>
    <w:basedOn w:val="Normal"/>
    <w:link w:val="BalloonTextChar"/>
    <w:uiPriority w:val="99"/>
    <w:semiHidden/>
    <w:unhideWhenUsed/>
    <w:rsid w:val="006007E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7E1"/>
    <w:rPr>
      <w:rFonts w:ascii="Tahoma" w:eastAsia="Courier New" w:hAnsi="Tahoma" w:cs="Tahoma"/>
      <w:color w:val="000000"/>
      <w:sz w:val="16"/>
      <w:szCs w:val="16"/>
      <w:lang w:eastAsia="vi-VN"/>
    </w:rPr>
  </w:style>
  <w:style w:type="character" w:customStyle="1" w:styleId="fontstyle01">
    <w:name w:val="fontstyle01"/>
    <w:basedOn w:val="DefaultParagraphFont"/>
    <w:rsid w:val="004C559B"/>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3335</Words>
  <Characters>19014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ASUS-H81M-A</dc:creator>
  <cp:lastModifiedBy>ASUS-H110M-D</cp:lastModifiedBy>
  <cp:revision>2</cp:revision>
  <cp:lastPrinted>2017-04-17T07:29:00Z</cp:lastPrinted>
  <dcterms:created xsi:type="dcterms:W3CDTF">2022-06-20T03:25:00Z</dcterms:created>
  <dcterms:modified xsi:type="dcterms:W3CDTF">2022-06-20T03:25:00Z</dcterms:modified>
</cp:coreProperties>
</file>